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4CD4A" w14:textId="2D8DFD61" w:rsidR="00F85793" w:rsidRDefault="00F85793" w:rsidP="00F85793">
      <w:pPr>
        <w:spacing w:after="120" w:line="240" w:lineRule="auto"/>
        <w:rPr>
          <w:rFonts w:ascii="Times New Roman" w:eastAsia="Times New Roman" w:hAnsi="Times New Roman" w:cs="Times New Roman"/>
          <w:b/>
          <w:bCs/>
          <w:color w:val="000000" w:themeColor="text1"/>
        </w:rPr>
      </w:pPr>
      <w:r w:rsidRPr="4EA7EA6B">
        <w:rPr>
          <w:rFonts w:ascii="Times New Roman" w:eastAsia="Times New Roman" w:hAnsi="Times New Roman" w:cs="Times New Roman"/>
          <w:b/>
          <w:bCs/>
          <w:color w:val="000000" w:themeColor="text1"/>
        </w:rPr>
        <w:t>To:</w:t>
      </w:r>
      <w:r>
        <w:tab/>
      </w:r>
      <w:r w:rsidRPr="4EA7EA6B">
        <w:rPr>
          <w:rFonts w:ascii="Times New Roman" w:eastAsia="Times New Roman" w:hAnsi="Times New Roman" w:cs="Times New Roman"/>
          <w:b/>
          <w:bCs/>
          <w:color w:val="000000" w:themeColor="text1"/>
        </w:rPr>
        <w:t xml:space="preserve">Dr. David Willy; </w:t>
      </w:r>
      <w:r w:rsidR="008F4482">
        <w:rPr>
          <w:rFonts w:ascii="Times New Roman" w:eastAsia="Times New Roman" w:hAnsi="Times New Roman" w:cs="Times New Roman"/>
          <w:b/>
          <w:bCs/>
          <w:color w:val="000000" w:themeColor="text1"/>
        </w:rPr>
        <w:t>Travis Harrison</w:t>
      </w:r>
      <w:r>
        <w:tab/>
      </w:r>
    </w:p>
    <w:p w14:paraId="79245C88" w14:textId="77777777" w:rsidR="00F85793" w:rsidRDefault="00F85793" w:rsidP="00F85793">
      <w:pPr>
        <w:spacing w:line="240" w:lineRule="auto"/>
        <w:rPr>
          <w:rFonts w:ascii="Times New Roman" w:eastAsia="Times New Roman" w:hAnsi="Times New Roman" w:cs="Times New Roman"/>
          <w:b/>
          <w:bCs/>
          <w:color w:val="000000" w:themeColor="text1"/>
        </w:rPr>
      </w:pPr>
      <w:r w:rsidRPr="4EA7EA6B">
        <w:rPr>
          <w:rFonts w:ascii="Times New Roman" w:eastAsia="Times New Roman" w:hAnsi="Times New Roman" w:cs="Times New Roman"/>
          <w:b/>
          <w:bCs/>
          <w:color w:val="000000" w:themeColor="text1"/>
        </w:rPr>
        <w:t xml:space="preserve">From: </w:t>
      </w:r>
      <w:r>
        <w:tab/>
      </w:r>
      <w:r w:rsidRPr="4EA7EA6B">
        <w:rPr>
          <w:rFonts w:ascii="Times New Roman" w:eastAsia="Times New Roman" w:hAnsi="Times New Roman" w:cs="Times New Roman"/>
          <w:b/>
          <w:bCs/>
          <w:color w:val="000000" w:themeColor="text1"/>
        </w:rPr>
        <w:t>Northrop Grumman Capstone Team</w:t>
      </w:r>
    </w:p>
    <w:p w14:paraId="02FEC6A5" w14:textId="1C88EAD8" w:rsidR="00F85793" w:rsidRDefault="00F85793" w:rsidP="00F85793">
      <w:pPr>
        <w:spacing w:line="240" w:lineRule="auto"/>
        <w:rPr>
          <w:rFonts w:ascii="Times New Roman" w:eastAsia="Times New Roman" w:hAnsi="Times New Roman" w:cs="Times New Roman"/>
          <w:b/>
          <w:bCs/>
          <w:color w:val="000000" w:themeColor="text1"/>
        </w:rPr>
      </w:pPr>
      <w:r w:rsidRPr="4A6C9748">
        <w:rPr>
          <w:rFonts w:ascii="Times New Roman" w:eastAsia="Times New Roman" w:hAnsi="Times New Roman" w:cs="Times New Roman"/>
          <w:b/>
          <w:bCs/>
          <w:color w:val="000000" w:themeColor="text1"/>
        </w:rPr>
        <w:t>Date:</w:t>
      </w:r>
      <w:r>
        <w:tab/>
      </w:r>
      <w:r w:rsidRPr="1B6F070E">
        <w:rPr>
          <w:rFonts w:ascii="Times New Roman" w:eastAsia="Times New Roman" w:hAnsi="Times New Roman" w:cs="Times New Roman"/>
          <w:b/>
          <w:bCs/>
          <w:color w:val="000000" w:themeColor="text1"/>
        </w:rPr>
        <w:t xml:space="preserve"> </w:t>
      </w:r>
      <w:r w:rsidRPr="4A6C9748">
        <w:rPr>
          <w:rFonts w:ascii="Times New Roman" w:eastAsia="Times New Roman" w:hAnsi="Times New Roman" w:cs="Times New Roman"/>
          <w:b/>
          <w:bCs/>
          <w:color w:val="000000" w:themeColor="text1"/>
        </w:rPr>
        <w:t>1-</w:t>
      </w:r>
      <w:r w:rsidR="006E55F3">
        <w:rPr>
          <w:rFonts w:ascii="Times New Roman" w:eastAsia="Times New Roman" w:hAnsi="Times New Roman" w:cs="Times New Roman"/>
          <w:b/>
          <w:bCs/>
          <w:color w:val="000000" w:themeColor="text1"/>
        </w:rPr>
        <w:t>26</w:t>
      </w:r>
      <w:r w:rsidRPr="4A6C9748">
        <w:rPr>
          <w:rFonts w:ascii="Times New Roman" w:eastAsia="Times New Roman" w:hAnsi="Times New Roman" w:cs="Times New Roman"/>
          <w:b/>
          <w:bCs/>
          <w:color w:val="000000" w:themeColor="text1"/>
        </w:rPr>
        <w:t>-24</w:t>
      </w:r>
    </w:p>
    <w:p w14:paraId="335B153C" w14:textId="6692000A" w:rsidR="00737B2C" w:rsidRPr="00716093" w:rsidRDefault="00F85793" w:rsidP="00716093">
      <w:pPr>
        <w:pBdr>
          <w:bottom w:val="single" w:sz="4" w:space="4" w:color="000000"/>
        </w:pBdr>
        <w:spacing w:line="240" w:lineRule="auto"/>
        <w:rPr>
          <w:rFonts w:ascii="Times New Roman" w:eastAsia="Times New Roman" w:hAnsi="Times New Roman" w:cs="Times New Roman"/>
          <w:b/>
          <w:bCs/>
          <w:color w:val="000000" w:themeColor="text1"/>
        </w:rPr>
      </w:pPr>
      <w:r w:rsidRPr="1898512A">
        <w:rPr>
          <w:rFonts w:ascii="Times New Roman" w:eastAsia="Times New Roman" w:hAnsi="Times New Roman" w:cs="Times New Roman"/>
          <w:b/>
          <w:bCs/>
          <w:color w:val="000000" w:themeColor="text1"/>
        </w:rPr>
        <w:t>Re:</w:t>
      </w:r>
      <w:r w:rsidRPr="1B6F070E">
        <w:rPr>
          <w:rFonts w:ascii="Times New Roman" w:eastAsia="Times New Roman" w:hAnsi="Times New Roman" w:cs="Times New Roman"/>
          <w:b/>
          <w:bCs/>
          <w:color w:val="000000" w:themeColor="text1"/>
        </w:rPr>
        <w:t xml:space="preserve"> </w:t>
      </w:r>
      <w:r>
        <w:tab/>
      </w:r>
      <w:r w:rsidR="005E0982">
        <w:rPr>
          <w:rFonts w:ascii="Times New Roman" w:eastAsia="Times New Roman" w:hAnsi="Times New Roman" w:cs="Times New Roman"/>
          <w:b/>
          <w:bCs/>
          <w:color w:val="000000" w:themeColor="text1"/>
        </w:rPr>
        <w:t xml:space="preserve">Engineering </w:t>
      </w:r>
      <w:r w:rsidR="00737B2C">
        <w:rPr>
          <w:rFonts w:ascii="Times New Roman" w:eastAsia="Times New Roman" w:hAnsi="Times New Roman" w:cs="Times New Roman"/>
          <w:b/>
          <w:bCs/>
          <w:color w:val="000000" w:themeColor="text1"/>
        </w:rPr>
        <w:t>Model</w:t>
      </w:r>
      <w:r w:rsidR="005E0982">
        <w:rPr>
          <w:rFonts w:ascii="Times New Roman" w:eastAsia="Times New Roman" w:hAnsi="Times New Roman" w:cs="Times New Roman"/>
          <w:b/>
          <w:bCs/>
          <w:color w:val="000000" w:themeColor="text1"/>
        </w:rPr>
        <w:t xml:space="preserve"> Summary</w:t>
      </w:r>
    </w:p>
    <w:p w14:paraId="1C70BAA0" w14:textId="24048B6F" w:rsidR="00737B2C" w:rsidRPr="00716093" w:rsidRDefault="00737B2C" w:rsidP="00737B2C">
      <w:pPr>
        <w:rPr>
          <w:rFonts w:ascii="Times New Roman" w:hAnsi="Times New Roman" w:cs="Times New Roman"/>
          <w:b/>
          <w:sz w:val="24"/>
          <w:szCs w:val="24"/>
        </w:rPr>
      </w:pPr>
      <w:r w:rsidRPr="00716093">
        <w:rPr>
          <w:rFonts w:ascii="Times New Roman" w:hAnsi="Times New Roman" w:cs="Times New Roman"/>
          <w:b/>
          <w:sz w:val="24"/>
          <w:szCs w:val="24"/>
        </w:rPr>
        <w:t>Top Level Design Summary</w:t>
      </w:r>
    </w:p>
    <w:p w14:paraId="2FA4CCC5" w14:textId="16455A6D" w:rsidR="004C4C08" w:rsidRDefault="004C4C08" w:rsidP="004C4C08">
      <w:pPr>
        <w:widowControl w:val="0"/>
        <w:spacing w:after="0" w:line="240" w:lineRule="auto"/>
        <w:rPr>
          <w:rFonts w:ascii="Times New Roman" w:eastAsia="Times New Roman" w:hAnsi="Times New Roman" w:cs="Times New Roman"/>
          <w:color w:val="000000" w:themeColor="text1"/>
          <w:kern w:val="1"/>
          <w:lang w:eastAsia="hi-IN" w:bidi="hi-IN"/>
        </w:rPr>
      </w:pPr>
      <w:r w:rsidRPr="00A503CB">
        <w:rPr>
          <w:rFonts w:ascii="Times New Roman" w:eastAsia="Times New Roman" w:hAnsi="Times New Roman" w:cs="Times New Roman"/>
          <w:color w:val="000000" w:themeColor="text1"/>
          <w:kern w:val="1"/>
          <w:lang w:eastAsia="hi-IN" w:bidi="hi-IN"/>
        </w:rPr>
        <w:t>Northrop Grumman Space Systems initiated a project aimed at developing a robotic drilling arm capable of precisely locating drilling positions on any cylinder, crucial for assembling their launch vehicles. The drilling arm must account for varying cylinder sizes and materials while ensuring it can generate enough force to penetrate the targeted composite material, specifically aluminum in this instance</w:t>
      </w:r>
      <w:r>
        <w:rPr>
          <w:rFonts w:ascii="Times New Roman" w:eastAsia="Times New Roman" w:hAnsi="Times New Roman" w:cs="Times New Roman"/>
          <w:color w:val="000000" w:themeColor="text1"/>
          <w:kern w:val="1"/>
          <w:lang w:eastAsia="hi-IN" w:bidi="hi-IN"/>
        </w:rPr>
        <w:t>.</w:t>
      </w:r>
      <w:r w:rsidR="003905DD">
        <w:rPr>
          <w:rFonts w:ascii="Times New Roman" w:eastAsia="Times New Roman" w:hAnsi="Times New Roman" w:cs="Times New Roman"/>
          <w:color w:val="000000" w:themeColor="text1"/>
          <w:kern w:val="1"/>
          <w:lang w:eastAsia="hi-IN" w:bidi="hi-IN"/>
        </w:rPr>
        <w:t xml:space="preserve"> The Northern Arizona University (NAU) Drill Arm team’s solution lies in </w:t>
      </w:r>
      <w:r w:rsidR="00AE41E3">
        <w:rPr>
          <w:rFonts w:ascii="Times New Roman" w:eastAsia="Times New Roman" w:hAnsi="Times New Roman" w:cs="Times New Roman"/>
          <w:color w:val="000000" w:themeColor="text1"/>
          <w:kern w:val="1"/>
          <w:lang w:eastAsia="hi-IN" w:bidi="hi-IN"/>
        </w:rPr>
        <w:t>a unique solution, displayed below in</w:t>
      </w:r>
      <w:r w:rsidR="00B07F2B">
        <w:rPr>
          <w:rFonts w:ascii="Times New Roman" w:eastAsia="Times New Roman" w:hAnsi="Times New Roman" w:cs="Times New Roman"/>
          <w:color w:val="000000" w:themeColor="text1"/>
          <w:kern w:val="1"/>
          <w:lang w:eastAsia="hi-IN" w:bidi="hi-IN"/>
        </w:rPr>
        <w:t xml:space="preserve"> Figure 1</w:t>
      </w:r>
      <w:r w:rsidR="00B83B03">
        <w:rPr>
          <w:rFonts w:ascii="Times New Roman" w:eastAsia="Times New Roman" w:hAnsi="Times New Roman" w:cs="Times New Roman"/>
          <w:color w:val="000000" w:themeColor="text1"/>
          <w:kern w:val="1"/>
          <w:lang w:eastAsia="hi-IN" w:bidi="hi-IN"/>
        </w:rPr>
        <w:t xml:space="preserve">. </w:t>
      </w:r>
    </w:p>
    <w:p w14:paraId="09EF7400" w14:textId="2AE13714" w:rsidR="00B83B03" w:rsidRDefault="00375F84" w:rsidP="00A854FF">
      <w:pPr>
        <w:widowControl w:val="0"/>
        <w:spacing w:after="0" w:line="240" w:lineRule="auto"/>
        <w:jc w:val="center"/>
        <w:rPr>
          <w:rFonts w:ascii="Times New Roman" w:eastAsia="Times New Roman" w:hAnsi="Times New Roman" w:cs="Times New Roman"/>
          <w:color w:val="000000" w:themeColor="text1"/>
          <w:kern w:val="1"/>
          <w:lang w:eastAsia="hi-IN" w:bidi="hi-IN"/>
        </w:rPr>
      </w:pPr>
      <w:r>
        <w:rPr>
          <w:rFonts w:ascii="Times New Roman" w:eastAsia="Times New Roman" w:hAnsi="Times New Roman" w:cs="Times New Roman"/>
          <w:noProof/>
          <w:color w:val="000000" w:themeColor="text1"/>
          <w:kern w:val="1"/>
          <w:lang w:eastAsia="hi-IN" w:bidi="hi-IN"/>
        </w:rPr>
        <mc:AlternateContent>
          <mc:Choice Requires="wps">
            <w:drawing>
              <wp:anchor distT="0" distB="0" distL="114300" distR="114300" simplePos="0" relativeHeight="251656192" behindDoc="0" locked="0" layoutInCell="1" allowOverlap="1" wp14:anchorId="10A603FA" wp14:editId="2D353DEF">
                <wp:simplePos x="0" y="0"/>
                <wp:positionH relativeFrom="column">
                  <wp:posOffset>146050</wp:posOffset>
                </wp:positionH>
                <wp:positionV relativeFrom="paragraph">
                  <wp:posOffset>287655</wp:posOffset>
                </wp:positionV>
                <wp:extent cx="850900" cy="469900"/>
                <wp:effectExtent l="0" t="0" r="25400" b="25400"/>
                <wp:wrapNone/>
                <wp:docPr id="6" name="Text Box 6"/>
                <wp:cNvGraphicFramePr/>
                <a:graphic xmlns:a="http://schemas.openxmlformats.org/drawingml/2006/main">
                  <a:graphicData uri="http://schemas.microsoft.com/office/word/2010/wordprocessingShape">
                    <wps:wsp>
                      <wps:cNvSpPr txBox="1"/>
                      <wps:spPr>
                        <a:xfrm>
                          <a:off x="0" y="0"/>
                          <a:ext cx="850900" cy="469900"/>
                        </a:xfrm>
                        <a:prstGeom prst="rect">
                          <a:avLst/>
                        </a:prstGeom>
                        <a:solidFill>
                          <a:schemeClr val="lt1"/>
                        </a:solidFill>
                        <a:ln w="6350">
                          <a:solidFill>
                            <a:prstClr val="black"/>
                          </a:solidFill>
                        </a:ln>
                      </wps:spPr>
                      <wps:txbx>
                        <w:txbxContent>
                          <w:p w14:paraId="6E300355" w14:textId="23B6A489" w:rsidR="0068438D" w:rsidRDefault="0068438D" w:rsidP="00375F84">
                            <w:pPr>
                              <w:jc w:val="center"/>
                            </w:pPr>
                            <w:r>
                              <w:t>Spindle</w:t>
                            </w:r>
                            <w:r w:rsidR="00375F84">
                              <w:t xml:space="preserve"> </w:t>
                            </w:r>
                            <w:r>
                              <w:t>Subsystem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603FA" id="_x0000_t202" coordsize="21600,21600" o:spt="202" path="m,l,21600r21600,l21600,xe">
                <v:stroke joinstyle="miter"/>
                <v:path gradientshapeok="t" o:connecttype="rect"/>
              </v:shapetype>
              <v:shape id="Text Box 6" o:spid="_x0000_s1026" type="#_x0000_t202" style="position:absolute;left:0;text-align:left;margin-left:11.5pt;margin-top:22.65pt;width:67pt;height: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" fillcolor="white [3201]" strokeweight=".5pt">
                <v:textbox>
                  <w:txbxContent>
                    <w:p w14:paraId="6E300355" w14:textId="23B6A489" w:rsidR="0068438D" w:rsidRDefault="0068438D" w:rsidP="00375F84">
                      <w:pPr>
                        <w:jc w:val="center"/>
                      </w:pPr>
                      <w:r>
                        <w:t>Spindle</w:t>
                      </w:r>
                      <w:r w:rsidR="00375F84">
                        <w:t xml:space="preserve"> </w:t>
                      </w:r>
                      <w:r>
                        <w:t>Subsystem</w:t>
                      </w:r>
                    </w:p>
                  </w:txbxContent>
                </v:textbox>
              </v:shape>
            </w:pict>
          </mc:Fallback>
        </mc:AlternateContent>
      </w:r>
      <w:r w:rsidR="00AC6C65">
        <w:rPr>
          <w:rFonts w:ascii="Times New Roman" w:eastAsia="Times New Roman" w:hAnsi="Times New Roman" w:cs="Times New Roman"/>
          <w:noProof/>
          <w:color w:val="000000" w:themeColor="text1"/>
          <w:kern w:val="1"/>
          <w:lang w:eastAsia="hi-IN" w:bidi="hi-IN"/>
        </w:rPr>
        <mc:AlternateContent>
          <mc:Choice Requires="wps">
            <w:drawing>
              <wp:anchor distT="0" distB="0" distL="114300" distR="114300" simplePos="0" relativeHeight="251664384" behindDoc="0" locked="0" layoutInCell="1" allowOverlap="1" wp14:anchorId="1D14B577" wp14:editId="5386953E">
                <wp:simplePos x="0" y="0"/>
                <wp:positionH relativeFrom="column">
                  <wp:posOffset>3797300</wp:posOffset>
                </wp:positionH>
                <wp:positionV relativeFrom="paragraph">
                  <wp:posOffset>3081655</wp:posOffset>
                </wp:positionV>
                <wp:extent cx="838200" cy="6350"/>
                <wp:effectExtent l="38100" t="76200" r="0" b="88900"/>
                <wp:wrapNone/>
                <wp:docPr id="17" name="Straight Arrow Connector 17"/>
                <wp:cNvGraphicFramePr/>
                <a:graphic xmlns:a="http://schemas.openxmlformats.org/drawingml/2006/main">
                  <a:graphicData uri="http://schemas.microsoft.com/office/word/2010/wordprocessingShape">
                    <wps:wsp>
                      <wps:cNvCnPr/>
                      <wps:spPr>
                        <a:xfrm flipH="1" flipV="1">
                          <a:off x="0" y="0"/>
                          <a:ext cx="8382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147C3FD" id="_x0000_t32" coordsize="21600,21600" o:spt="32" o:oned="t" path="m,l21600,21600e" filled="f">
                <v:path arrowok="t" fillok="f" o:connecttype="none"/>
                <o:lock v:ext="edit" shapetype="t"/>
              </v:shapetype>
              <v:shape id="Straight Arrow Connector 17" o:spid="_x0000_s1026" type="#_x0000_t32" style="position:absolute;margin-left:299pt;margin-top:242.65pt;width:66pt;height:.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" strokecolor="black [3200]" strokeweight=".5pt">
                <v:stroke endarrow="block" joinstyle="miter"/>
              </v:shape>
            </w:pict>
          </mc:Fallback>
        </mc:AlternateContent>
      </w:r>
      <w:r w:rsidR="00AC6C65">
        <w:rPr>
          <w:rFonts w:ascii="Times New Roman" w:eastAsia="Times New Roman" w:hAnsi="Times New Roman" w:cs="Times New Roman"/>
          <w:noProof/>
          <w:color w:val="000000" w:themeColor="text1"/>
          <w:kern w:val="1"/>
          <w:lang w:eastAsia="hi-IN" w:bidi="hi-IN"/>
        </w:rPr>
        <mc:AlternateContent>
          <mc:Choice Requires="wps">
            <w:drawing>
              <wp:anchor distT="0" distB="0" distL="114300" distR="114300" simplePos="0" relativeHeight="251662336" behindDoc="0" locked="0" layoutInCell="1" allowOverlap="1" wp14:anchorId="27B3CF49" wp14:editId="3D84DA37">
                <wp:simplePos x="0" y="0"/>
                <wp:positionH relativeFrom="column">
                  <wp:posOffset>1295400</wp:posOffset>
                </wp:positionH>
                <wp:positionV relativeFrom="paragraph">
                  <wp:posOffset>1837055</wp:posOffset>
                </wp:positionV>
                <wp:extent cx="641350" cy="222250"/>
                <wp:effectExtent l="0" t="0" r="82550" b="63500"/>
                <wp:wrapNone/>
                <wp:docPr id="15" name="Straight Arrow Connector 15"/>
                <wp:cNvGraphicFramePr/>
                <a:graphic xmlns:a="http://schemas.openxmlformats.org/drawingml/2006/main">
                  <a:graphicData uri="http://schemas.microsoft.com/office/word/2010/wordprocessingShape">
                    <wps:wsp>
                      <wps:cNvCnPr/>
                      <wps:spPr>
                        <a:xfrm>
                          <a:off x="0" y="0"/>
                          <a:ext cx="641350" cy="222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AD796A" id="Straight Arrow Connector 15" o:spid="_x0000_s1026" type="#_x0000_t32" style="position:absolute;margin-left:102pt;margin-top:144.65pt;width:50.5pt;height:1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" strokecolor="black [3200]" strokeweight=".5pt">
                <v:stroke endarrow="block" joinstyle="miter"/>
              </v:shape>
            </w:pict>
          </mc:Fallback>
        </mc:AlternateContent>
      </w:r>
      <w:r w:rsidR="00B232E8">
        <w:rPr>
          <w:rFonts w:ascii="Times New Roman" w:eastAsia="Times New Roman" w:hAnsi="Times New Roman" w:cs="Times New Roman"/>
          <w:noProof/>
          <w:color w:val="000000" w:themeColor="text1"/>
          <w:kern w:val="1"/>
          <w:lang w:eastAsia="hi-IN" w:bidi="hi-IN"/>
        </w:rPr>
        <mc:AlternateContent>
          <mc:Choice Requires="wps">
            <w:drawing>
              <wp:anchor distT="0" distB="0" distL="114300" distR="114300" simplePos="0" relativeHeight="251660288" behindDoc="0" locked="0" layoutInCell="1" allowOverlap="1" wp14:anchorId="2C7D89C3" wp14:editId="52913F95">
                <wp:simplePos x="0" y="0"/>
                <wp:positionH relativeFrom="column">
                  <wp:posOffset>4044950</wp:posOffset>
                </wp:positionH>
                <wp:positionV relativeFrom="paragraph">
                  <wp:posOffset>1665605</wp:posOffset>
                </wp:positionV>
                <wp:extent cx="584200" cy="660400"/>
                <wp:effectExtent l="38100" t="0" r="25400" b="63500"/>
                <wp:wrapNone/>
                <wp:docPr id="14" name="Straight Arrow Connector 14"/>
                <wp:cNvGraphicFramePr/>
                <a:graphic xmlns:a="http://schemas.openxmlformats.org/drawingml/2006/main">
                  <a:graphicData uri="http://schemas.microsoft.com/office/word/2010/wordprocessingShape">
                    <wps:wsp>
                      <wps:cNvCnPr/>
                      <wps:spPr>
                        <a:xfrm flipH="1">
                          <a:off x="0" y="0"/>
                          <a:ext cx="584200" cy="66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317F79" id="Straight Arrow Connector 14" o:spid="_x0000_s1026" type="#_x0000_t32" style="position:absolute;margin-left:318.5pt;margin-top:131.15pt;width:46pt;height:52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" strokecolor="black [3200]" strokeweight=".5pt">
                <v:stroke endarrow="block" joinstyle="miter"/>
              </v:shape>
            </w:pict>
          </mc:Fallback>
        </mc:AlternateContent>
      </w:r>
      <w:r w:rsidR="00237806">
        <w:rPr>
          <w:rFonts w:ascii="Times New Roman" w:eastAsia="Times New Roman" w:hAnsi="Times New Roman" w:cs="Times New Roman"/>
          <w:noProof/>
          <w:color w:val="000000" w:themeColor="text1"/>
          <w:kern w:val="1"/>
          <w:lang w:eastAsia="hi-IN" w:bidi="hi-IN"/>
        </w:rPr>
        <mc:AlternateContent>
          <mc:Choice Requires="wps">
            <w:drawing>
              <wp:anchor distT="0" distB="0" distL="114300" distR="114300" simplePos="0" relativeHeight="251658240" behindDoc="0" locked="0" layoutInCell="1" allowOverlap="1" wp14:anchorId="2E78F3F7" wp14:editId="3433F9F7">
                <wp:simplePos x="0" y="0"/>
                <wp:positionH relativeFrom="column">
                  <wp:posOffset>1060450</wp:posOffset>
                </wp:positionH>
                <wp:positionV relativeFrom="paragraph">
                  <wp:posOffset>541655</wp:posOffset>
                </wp:positionV>
                <wp:extent cx="546100" cy="222250"/>
                <wp:effectExtent l="0" t="0" r="82550" b="63500"/>
                <wp:wrapNone/>
                <wp:docPr id="13" name="Straight Arrow Connector 13"/>
                <wp:cNvGraphicFramePr/>
                <a:graphic xmlns:a="http://schemas.openxmlformats.org/drawingml/2006/main">
                  <a:graphicData uri="http://schemas.microsoft.com/office/word/2010/wordprocessingShape">
                    <wps:wsp>
                      <wps:cNvCnPr/>
                      <wps:spPr>
                        <a:xfrm>
                          <a:off x="0" y="0"/>
                          <a:ext cx="546100" cy="222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25B367" id="Straight Arrow Connector 13" o:spid="_x0000_s1026" type="#_x0000_t32" style="position:absolute;margin-left:83.5pt;margin-top:42.65pt;width:43pt;height:1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" strokecolor="black [3200]" strokeweight=".5pt">
                <v:stroke endarrow="block" joinstyle="miter"/>
              </v:shape>
            </w:pict>
          </mc:Fallback>
        </mc:AlternateContent>
      </w:r>
      <w:r w:rsidR="0036046A">
        <w:rPr>
          <w:rFonts w:ascii="Times New Roman" w:eastAsia="Times New Roman" w:hAnsi="Times New Roman" w:cs="Times New Roman"/>
          <w:noProof/>
          <w:color w:val="000000" w:themeColor="text1"/>
          <w:kern w:val="1"/>
          <w:lang w:eastAsia="hi-IN" w:bidi="hi-IN"/>
        </w:rPr>
        <mc:AlternateContent>
          <mc:Choice Requires="wps">
            <w:drawing>
              <wp:anchor distT="0" distB="0" distL="114300" distR="114300" simplePos="0" relativeHeight="251652096" behindDoc="0" locked="0" layoutInCell="1" allowOverlap="1" wp14:anchorId="5FD8A0C6" wp14:editId="5E69B970">
                <wp:simplePos x="0" y="0"/>
                <wp:positionH relativeFrom="column">
                  <wp:posOffset>4724400</wp:posOffset>
                </wp:positionH>
                <wp:positionV relativeFrom="paragraph">
                  <wp:posOffset>2941955</wp:posOffset>
                </wp:positionV>
                <wp:extent cx="952500" cy="279400"/>
                <wp:effectExtent l="0" t="0" r="19050" b="25400"/>
                <wp:wrapNone/>
                <wp:docPr id="3" name="Text Box 3"/>
                <wp:cNvGraphicFramePr/>
                <a:graphic xmlns:a="http://schemas.openxmlformats.org/drawingml/2006/main">
                  <a:graphicData uri="http://schemas.microsoft.com/office/word/2010/wordprocessingShape">
                    <wps:wsp>
                      <wps:cNvSpPr txBox="1"/>
                      <wps:spPr>
                        <a:xfrm>
                          <a:off x="0" y="0"/>
                          <a:ext cx="952500" cy="279400"/>
                        </a:xfrm>
                        <a:prstGeom prst="rect">
                          <a:avLst/>
                        </a:prstGeom>
                        <a:solidFill>
                          <a:schemeClr val="lt1"/>
                        </a:solidFill>
                        <a:ln w="6350">
                          <a:solidFill>
                            <a:prstClr val="black"/>
                          </a:solidFill>
                        </a:ln>
                      </wps:spPr>
                      <wps:txbx>
                        <w:txbxContent>
                          <w:p w14:paraId="54430EC9" w14:textId="77777777" w:rsidR="0068438D" w:rsidRDefault="0068438D" w:rsidP="00375F84">
                            <w:pPr>
                              <w:jc w:val="center"/>
                            </w:pPr>
                            <w:r>
                              <w:t>Base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A0C6" id="Text Box 3" o:spid="_x0000_s1027" type="#_x0000_t202" style="position:absolute;left:0;text-align:left;margin-left:372pt;margin-top:231.65pt;width:75pt;height: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" fillcolor="white [3201]" strokeweight=".5pt">
                <v:textbox>
                  <w:txbxContent>
                    <w:p w14:paraId="54430EC9" w14:textId="77777777" w:rsidR="0068438D" w:rsidRDefault="0068438D" w:rsidP="00375F84">
                      <w:pPr>
                        <w:jc w:val="center"/>
                      </w:pPr>
                      <w:r>
                        <w:t>Base System</w:t>
                      </w:r>
                    </w:p>
                  </w:txbxContent>
                </v:textbox>
              </v:shape>
            </w:pict>
          </mc:Fallback>
        </mc:AlternateContent>
      </w:r>
      <w:r w:rsidR="0036046A">
        <w:rPr>
          <w:rFonts w:ascii="Times New Roman" w:eastAsia="Times New Roman" w:hAnsi="Times New Roman" w:cs="Times New Roman"/>
          <w:noProof/>
          <w:color w:val="000000" w:themeColor="text1"/>
          <w:kern w:val="1"/>
          <w:lang w:eastAsia="hi-IN" w:bidi="hi-IN"/>
        </w:rPr>
        <mc:AlternateContent>
          <mc:Choice Requires="wps">
            <w:drawing>
              <wp:anchor distT="0" distB="0" distL="114300" distR="114300" simplePos="0" relativeHeight="251654144" behindDoc="0" locked="0" layoutInCell="1" allowOverlap="1" wp14:anchorId="1C4DF343" wp14:editId="2B8D0C76">
                <wp:simplePos x="0" y="0"/>
                <wp:positionH relativeFrom="column">
                  <wp:posOffset>4724400</wp:posOffset>
                </wp:positionH>
                <wp:positionV relativeFrom="paragraph">
                  <wp:posOffset>1525905</wp:posOffset>
                </wp:positionV>
                <wp:extent cx="1098550" cy="26035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1098550" cy="260350"/>
                        </a:xfrm>
                        <a:prstGeom prst="rect">
                          <a:avLst/>
                        </a:prstGeom>
                        <a:solidFill>
                          <a:schemeClr val="lt1"/>
                        </a:solidFill>
                        <a:ln w="6350">
                          <a:solidFill>
                            <a:prstClr val="black"/>
                          </a:solidFill>
                        </a:ln>
                      </wps:spPr>
                      <wps:txbx>
                        <w:txbxContent>
                          <w:p w14:paraId="2B9B196D" w14:textId="77777777" w:rsidR="0068438D" w:rsidRDefault="0068438D" w:rsidP="00375F84">
                            <w:r>
                              <w:t>Stepper Motors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F343" id="Text Box 5" o:spid="_x0000_s1028" type="#_x0000_t202" style="position:absolute;left:0;text-align:left;margin-left:372pt;margin-top:120.15pt;width:86.5pt;height: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" fillcolor="white [3201]" strokeweight=".5pt">
                <v:textbox>
                  <w:txbxContent>
                    <w:p w14:paraId="2B9B196D" w14:textId="77777777" w:rsidR="0068438D" w:rsidRDefault="0068438D" w:rsidP="00375F84">
                      <w:r>
                        <w:t>Stepper Motors</w:t>
                      </w:r>
                    </w:p>
                  </w:txbxContent>
                </v:textbox>
              </v:shape>
            </w:pict>
          </mc:Fallback>
        </mc:AlternateContent>
      </w:r>
      <w:r w:rsidR="00695616">
        <w:rPr>
          <w:rFonts w:ascii="Times New Roman" w:eastAsia="Times New Roman" w:hAnsi="Times New Roman" w:cs="Times New Roman"/>
          <w:noProof/>
          <w:color w:val="000000" w:themeColor="text1"/>
          <w:kern w:val="1"/>
          <w:lang w:eastAsia="hi-IN" w:bidi="hi-IN"/>
        </w:rPr>
        <mc:AlternateContent>
          <mc:Choice Requires="wps">
            <w:drawing>
              <wp:anchor distT="0" distB="0" distL="114300" distR="114300" simplePos="0" relativeHeight="251658241" behindDoc="0" locked="0" layoutInCell="1" allowOverlap="1" wp14:anchorId="3BEB2486" wp14:editId="51E3264D">
                <wp:simplePos x="0" y="0"/>
                <wp:positionH relativeFrom="column">
                  <wp:posOffset>88900</wp:posOffset>
                </wp:positionH>
                <wp:positionV relativeFrom="paragraph">
                  <wp:posOffset>1513205</wp:posOffset>
                </wp:positionV>
                <wp:extent cx="1060450" cy="260350"/>
                <wp:effectExtent l="0" t="0" r="25400" b="25400"/>
                <wp:wrapNone/>
                <wp:docPr id="4" name="Text Box 4"/>
                <wp:cNvGraphicFramePr/>
                <a:graphic xmlns:a="http://schemas.openxmlformats.org/drawingml/2006/main">
                  <a:graphicData uri="http://schemas.microsoft.com/office/word/2010/wordprocessingShape">
                    <wps:wsp>
                      <wps:cNvSpPr txBox="1"/>
                      <wps:spPr>
                        <a:xfrm>
                          <a:off x="0" y="0"/>
                          <a:ext cx="1060450" cy="260350"/>
                        </a:xfrm>
                        <a:prstGeom prst="rect">
                          <a:avLst/>
                        </a:prstGeom>
                        <a:solidFill>
                          <a:schemeClr val="lt1"/>
                        </a:solidFill>
                        <a:ln w="6350">
                          <a:solidFill>
                            <a:prstClr val="black"/>
                          </a:solidFill>
                        </a:ln>
                      </wps:spPr>
                      <wps:txbx>
                        <w:txbxContent>
                          <w:p w14:paraId="29B2C204" w14:textId="77777777" w:rsidR="0068438D" w:rsidRDefault="0068438D" w:rsidP="00375F84">
                            <w:pPr>
                              <w:jc w:val="center"/>
                            </w:pPr>
                            <w:r>
                              <w:t>Driving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B2486" id="Text Box 4" o:spid="_x0000_s1029" type="#_x0000_t202" style="position:absolute;left:0;text-align:left;margin-left:7pt;margin-top:119.15pt;width:83.5pt;height:2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" fillcolor="white [3201]" strokeweight=".5pt">
                <v:textbox>
                  <w:txbxContent>
                    <w:p w14:paraId="29B2C204" w14:textId="77777777" w:rsidR="0068438D" w:rsidRDefault="0068438D" w:rsidP="00375F84">
                      <w:pPr>
                        <w:jc w:val="center"/>
                      </w:pPr>
                      <w:r>
                        <w:t>Driving System</w:t>
                      </w:r>
                    </w:p>
                  </w:txbxContent>
                </v:textbox>
              </v:shape>
            </w:pict>
          </mc:Fallback>
        </mc:AlternateContent>
      </w:r>
      <w:r w:rsidR="00C06AA2">
        <w:rPr>
          <w:rFonts w:ascii="Times New Roman" w:eastAsia="Times New Roman" w:hAnsi="Times New Roman" w:cs="Times New Roman"/>
          <w:noProof/>
          <w:color w:val="000000" w:themeColor="text1"/>
          <w:kern w:val="1"/>
          <w:lang w:eastAsia="hi-IN" w:bidi="hi-IN"/>
        </w:rPr>
        <w:drawing>
          <wp:inline distT="0" distB="0" distL="0" distR="0" wp14:anchorId="46521976" wp14:editId="733189B6">
            <wp:extent cx="3075940" cy="34689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3077890" cy="3471146"/>
                    </a:xfrm>
                    <a:prstGeom prst="rect">
                      <a:avLst/>
                    </a:prstGeom>
                  </pic:spPr>
                </pic:pic>
              </a:graphicData>
            </a:graphic>
          </wp:inline>
        </w:drawing>
      </w:r>
    </w:p>
    <w:p w14:paraId="60507E07" w14:textId="402145D5" w:rsidR="004C4C08" w:rsidRDefault="00B83B03" w:rsidP="00CF69DE">
      <w:pPr>
        <w:widowControl w:val="0"/>
        <w:spacing w:after="0" w:line="240" w:lineRule="auto"/>
        <w:jc w:val="center"/>
        <w:rPr>
          <w:rFonts w:ascii="Times New Roman" w:eastAsia="Times New Roman" w:hAnsi="Times New Roman" w:cs="Times New Roman"/>
          <w:b/>
          <w:i/>
          <w:color w:val="000000" w:themeColor="text1"/>
          <w:kern w:val="1"/>
          <w:sz w:val="16"/>
          <w:szCs w:val="16"/>
          <w:lang w:eastAsia="hi-IN" w:bidi="hi-IN"/>
        </w:rPr>
      </w:pPr>
      <w:r w:rsidRPr="00780627">
        <w:rPr>
          <w:rFonts w:ascii="Times New Roman" w:eastAsia="Times New Roman" w:hAnsi="Times New Roman" w:cs="Times New Roman"/>
          <w:b/>
          <w:i/>
          <w:color w:val="000000" w:themeColor="text1"/>
          <w:kern w:val="1"/>
          <w:sz w:val="16"/>
          <w:szCs w:val="16"/>
          <w:lang w:eastAsia="hi-IN" w:bidi="hi-IN"/>
        </w:rPr>
        <w:t>Figure 1: Current CAD Design</w:t>
      </w:r>
    </w:p>
    <w:p w14:paraId="62A638D3" w14:textId="77777777" w:rsidR="00E9226F" w:rsidRPr="00CF69DE" w:rsidRDefault="00E9226F" w:rsidP="00CF69DE">
      <w:pPr>
        <w:widowControl w:val="0"/>
        <w:spacing w:after="0" w:line="240" w:lineRule="auto"/>
        <w:jc w:val="center"/>
        <w:rPr>
          <w:rFonts w:ascii="Times New Roman" w:eastAsia="Times New Roman" w:hAnsi="Times New Roman" w:cs="Times New Roman"/>
          <w:b/>
          <w:i/>
          <w:color w:val="000000" w:themeColor="text1"/>
          <w:kern w:val="1"/>
          <w:sz w:val="16"/>
          <w:szCs w:val="16"/>
          <w:lang w:eastAsia="hi-IN" w:bidi="hi-IN"/>
        </w:rPr>
      </w:pPr>
    </w:p>
    <w:p w14:paraId="553EA4B4" w14:textId="2B838932" w:rsidR="00737B2C" w:rsidRPr="00375F84" w:rsidRDefault="00375F84" w:rsidP="00737B2C">
      <w:pPr>
        <w:rPr>
          <w:rFonts w:ascii="Times New Roman" w:hAnsi="Times New Roman" w:cs="Times New Roman"/>
        </w:rPr>
      </w:pPr>
      <w:r>
        <w:rPr>
          <w:rFonts w:ascii="Times New Roman" w:hAnsi="Times New Roman" w:cs="Times New Roman"/>
        </w:rPr>
        <w:t xml:space="preserve">The four main subsystems (composed of the spindle, driving, stepper motors, and base) make up the product as a whole. </w:t>
      </w:r>
      <w:r w:rsidR="00E72F88">
        <w:rPr>
          <w:rFonts w:ascii="Times New Roman" w:hAnsi="Times New Roman" w:cs="Times New Roman"/>
        </w:rPr>
        <w:t xml:space="preserve">The spindle system is composed of the </w:t>
      </w:r>
      <w:r w:rsidR="00DC5C98">
        <w:rPr>
          <w:rFonts w:ascii="Times New Roman" w:hAnsi="Times New Roman" w:cs="Times New Roman"/>
        </w:rPr>
        <w:t>spindle mount, spindle, upper shank, and upper linkages shown</w:t>
      </w:r>
      <w:r w:rsidR="00CD51FF">
        <w:rPr>
          <w:rFonts w:ascii="Times New Roman" w:hAnsi="Times New Roman" w:cs="Times New Roman"/>
        </w:rPr>
        <w:t xml:space="preserve"> on the upper quarter of the product, alongside any miscellaneous electronics and electrical components required to power the components</w:t>
      </w:r>
      <w:r w:rsidR="00DC5C98">
        <w:rPr>
          <w:rFonts w:ascii="Times New Roman" w:hAnsi="Times New Roman" w:cs="Times New Roman"/>
        </w:rPr>
        <w:t xml:space="preserve">. This subsystem will be responsible for ensuring that </w:t>
      </w:r>
      <w:r w:rsidR="00CD51FF">
        <w:rPr>
          <w:rFonts w:ascii="Times New Roman" w:hAnsi="Times New Roman" w:cs="Times New Roman"/>
        </w:rPr>
        <w:t xml:space="preserve">the product fulfills </w:t>
      </w:r>
      <w:r w:rsidR="00AC72F4">
        <w:rPr>
          <w:rFonts w:ascii="Times New Roman" w:hAnsi="Times New Roman" w:cs="Times New Roman"/>
        </w:rPr>
        <w:t>its</w:t>
      </w:r>
      <w:r w:rsidR="00CD51FF">
        <w:rPr>
          <w:rFonts w:ascii="Times New Roman" w:hAnsi="Times New Roman" w:cs="Times New Roman"/>
        </w:rPr>
        <w:t xml:space="preserve"> function as a drill and rotates the drill bit via the installed spindle with the appropriate amount of stability included. The driving system is made up of the </w:t>
      </w:r>
      <w:r w:rsidR="001F453C">
        <w:rPr>
          <w:rFonts w:ascii="Times New Roman" w:hAnsi="Times New Roman" w:cs="Times New Roman"/>
        </w:rPr>
        <w:t xml:space="preserve">pulley wheels, </w:t>
      </w:r>
      <w:r w:rsidR="001A47BC">
        <w:rPr>
          <w:rFonts w:ascii="Times New Roman" w:hAnsi="Times New Roman" w:cs="Times New Roman"/>
        </w:rPr>
        <w:t>belts, and</w:t>
      </w:r>
      <w:r w:rsidR="00853595">
        <w:rPr>
          <w:rFonts w:ascii="Times New Roman" w:hAnsi="Times New Roman" w:cs="Times New Roman"/>
        </w:rPr>
        <w:t xml:space="preserve"> miscellaneous </w:t>
      </w:r>
      <w:r w:rsidR="001671BC">
        <w:rPr>
          <w:rFonts w:ascii="Times New Roman" w:hAnsi="Times New Roman" w:cs="Times New Roman"/>
        </w:rPr>
        <w:t xml:space="preserve">electrical </w:t>
      </w:r>
      <w:r w:rsidR="0004263B">
        <w:rPr>
          <w:rFonts w:ascii="Times New Roman" w:hAnsi="Times New Roman" w:cs="Times New Roman"/>
        </w:rPr>
        <w:t>components</w:t>
      </w:r>
      <w:r w:rsidR="006C38A0">
        <w:rPr>
          <w:rFonts w:ascii="Times New Roman" w:hAnsi="Times New Roman" w:cs="Times New Roman"/>
        </w:rPr>
        <w:t xml:space="preserve">, </w:t>
      </w:r>
      <w:r w:rsidR="006C38A0">
        <w:rPr>
          <w:rFonts w:ascii="Times New Roman" w:hAnsi="Times New Roman" w:cs="Times New Roman"/>
        </w:rPr>
        <w:t>which enable the drill arm to be extended forward.</w:t>
      </w:r>
      <w:r w:rsidR="006C38A0">
        <w:rPr>
          <w:rFonts w:ascii="Times New Roman" w:hAnsi="Times New Roman" w:cs="Times New Roman"/>
        </w:rPr>
        <w:t xml:space="preserve"> </w:t>
      </w:r>
      <w:r w:rsidR="0004263B">
        <w:rPr>
          <w:rFonts w:ascii="Times New Roman" w:hAnsi="Times New Roman" w:cs="Times New Roman"/>
        </w:rPr>
        <w:t xml:space="preserve">Eventually, this </w:t>
      </w:r>
      <w:r w:rsidR="0004263B">
        <w:rPr>
          <w:rFonts w:ascii="Times New Roman" w:hAnsi="Times New Roman" w:cs="Times New Roman"/>
        </w:rPr>
        <w:lastRenderedPageBreak/>
        <w:t xml:space="preserve">system will be folded into </w:t>
      </w:r>
      <w:r w:rsidR="00292BC3">
        <w:rPr>
          <w:rFonts w:ascii="Times New Roman" w:hAnsi="Times New Roman" w:cs="Times New Roman"/>
        </w:rPr>
        <w:t xml:space="preserve">a gearbox </w:t>
      </w:r>
      <w:r w:rsidR="002115B7">
        <w:rPr>
          <w:rFonts w:ascii="Times New Roman" w:hAnsi="Times New Roman" w:cs="Times New Roman"/>
        </w:rPr>
        <w:t xml:space="preserve">setup through future redesign efforts. </w:t>
      </w:r>
      <w:r w:rsidR="00CF69DE">
        <w:rPr>
          <w:rFonts w:ascii="Times New Roman" w:hAnsi="Times New Roman" w:cs="Times New Roman"/>
        </w:rPr>
        <w:t xml:space="preserve">The </w:t>
      </w:r>
      <w:r w:rsidR="00AC72F4">
        <w:rPr>
          <w:rFonts w:ascii="Times New Roman" w:hAnsi="Times New Roman" w:cs="Times New Roman"/>
        </w:rPr>
        <w:t xml:space="preserve">stepper motors system is made up of the </w:t>
      </w:r>
      <w:r w:rsidR="0002645D">
        <w:rPr>
          <w:rFonts w:ascii="Times New Roman" w:hAnsi="Times New Roman" w:cs="Times New Roman"/>
        </w:rPr>
        <w:t xml:space="preserve">stepper motors and any necessary </w:t>
      </w:r>
      <w:r w:rsidR="00783C24">
        <w:rPr>
          <w:rFonts w:ascii="Times New Roman" w:hAnsi="Times New Roman" w:cs="Times New Roman"/>
        </w:rPr>
        <w:t>electrical components</w:t>
      </w:r>
      <w:r w:rsidR="00DA46DE">
        <w:rPr>
          <w:rFonts w:ascii="Times New Roman" w:hAnsi="Times New Roman" w:cs="Times New Roman"/>
        </w:rPr>
        <w:t>. The purpose of this system is to control the pulleys</w:t>
      </w:r>
      <w:r w:rsidR="00DD5236">
        <w:rPr>
          <w:rFonts w:ascii="Times New Roman" w:hAnsi="Times New Roman" w:cs="Times New Roman"/>
        </w:rPr>
        <w:t xml:space="preserve"> with </w:t>
      </w:r>
      <w:r w:rsidR="00DB04DB">
        <w:rPr>
          <w:rFonts w:ascii="Times New Roman" w:hAnsi="Times New Roman" w:cs="Times New Roman"/>
        </w:rPr>
        <w:t xml:space="preserve">great precision. Finally, the base system is made up </w:t>
      </w:r>
      <w:r w:rsidR="00F43039">
        <w:rPr>
          <w:rFonts w:ascii="Times New Roman" w:hAnsi="Times New Roman" w:cs="Times New Roman"/>
        </w:rPr>
        <w:t>of housing and the slewing drive</w:t>
      </w:r>
      <w:r w:rsidR="00723D0D">
        <w:rPr>
          <w:rFonts w:ascii="Times New Roman" w:hAnsi="Times New Roman" w:cs="Times New Roman"/>
        </w:rPr>
        <w:t xml:space="preserve">. The base system is responsible for the rotation of the entire </w:t>
      </w:r>
      <w:r w:rsidR="00CD527E">
        <w:rPr>
          <w:rFonts w:ascii="Times New Roman" w:hAnsi="Times New Roman" w:cs="Times New Roman"/>
        </w:rPr>
        <w:t xml:space="preserve">product on the z-axis. </w:t>
      </w:r>
      <w:r w:rsidR="00CB3BD8">
        <w:rPr>
          <w:rFonts w:ascii="Times New Roman" w:hAnsi="Times New Roman" w:cs="Times New Roman"/>
        </w:rPr>
        <w:t xml:space="preserve">These are the primary subsystems of the drill arm as of the time of writing. </w:t>
      </w:r>
    </w:p>
    <w:p w14:paraId="1051FA3E" w14:textId="0E9ED4A0" w:rsidR="00A4601E" w:rsidRDefault="00A4601E" w:rsidP="00737B2C">
      <w:pPr>
        <w:rPr>
          <w:rFonts w:ascii="Times New Roman" w:hAnsi="Times New Roman" w:cs="Times New Roman"/>
          <w:b/>
          <w:sz w:val="24"/>
          <w:szCs w:val="24"/>
        </w:rPr>
      </w:pPr>
      <w:commentRangeStart w:id="0"/>
      <w:r>
        <w:rPr>
          <w:rFonts w:ascii="Times New Roman" w:hAnsi="Times New Roman" w:cs="Times New Roman"/>
          <w:b/>
          <w:sz w:val="24"/>
          <w:szCs w:val="24"/>
        </w:rPr>
        <w:t>House of Quality</w:t>
      </w:r>
      <w:commentRangeEnd w:id="0"/>
      <w:r w:rsidR="0079026B">
        <w:rPr>
          <w:rStyle w:val="CommentReference"/>
        </w:rPr>
        <w:commentReference w:id="0"/>
      </w:r>
    </w:p>
    <w:p w14:paraId="71A4AA11" w14:textId="2CC7C249" w:rsidR="00875FC2" w:rsidRDefault="00875FC2" w:rsidP="00875FC2">
      <w:pPr>
        <w:jc w:val="both"/>
        <w:rPr>
          <w:rStyle w:val="eop"/>
          <w:rFonts w:ascii="Times New Roman" w:hAnsi="Times New Roman" w:cs="Times New Roman"/>
          <w:color w:val="000000"/>
          <w:shd w:val="clear" w:color="auto" w:fill="FFFFFF"/>
        </w:rPr>
      </w:pPr>
      <w:r w:rsidRPr="00875FC2">
        <w:rPr>
          <w:rStyle w:val="normaltextrun"/>
          <w:rFonts w:ascii="Times New Roman" w:hAnsi="Times New Roman" w:cs="Times New Roman"/>
          <w:color w:val="000000"/>
          <w:shd w:val="clear" w:color="auto" w:fill="FFFFFF"/>
        </w:rPr>
        <w:t>The House of Quality (</w:t>
      </w:r>
      <w:proofErr w:type="spellStart"/>
      <w:r w:rsidRPr="00875FC2">
        <w:rPr>
          <w:rStyle w:val="normaltextrun"/>
          <w:rFonts w:ascii="Times New Roman" w:hAnsi="Times New Roman" w:cs="Times New Roman"/>
          <w:color w:val="000000"/>
          <w:shd w:val="clear" w:color="auto" w:fill="FFFFFF"/>
        </w:rPr>
        <w:t>HoQ</w:t>
      </w:r>
      <w:proofErr w:type="spellEnd"/>
      <w:r w:rsidRPr="00875FC2">
        <w:rPr>
          <w:rStyle w:val="normaltextrun"/>
          <w:rFonts w:ascii="Times New Roman" w:hAnsi="Times New Roman" w:cs="Times New Roman"/>
          <w:color w:val="000000"/>
          <w:shd w:val="clear" w:color="auto" w:fill="FFFFFF"/>
        </w:rPr>
        <w:t xml:space="preserve">) is displayed below in Figure </w:t>
      </w:r>
      <w:r w:rsidR="00682ECC">
        <w:rPr>
          <w:rStyle w:val="normaltextrun"/>
          <w:rFonts w:ascii="Times New Roman" w:hAnsi="Times New Roman" w:cs="Times New Roman"/>
          <w:color w:val="000000"/>
          <w:shd w:val="clear" w:color="auto" w:fill="FFFFFF"/>
        </w:rPr>
        <w:t>2</w:t>
      </w:r>
      <w:r w:rsidRPr="00875FC2">
        <w:rPr>
          <w:rStyle w:val="normaltextrun"/>
          <w:rFonts w:ascii="Times New Roman" w:hAnsi="Times New Roman" w:cs="Times New Roman"/>
          <w:color w:val="000000"/>
          <w:shd w:val="clear" w:color="auto" w:fill="FFFFFF"/>
        </w:rPr>
        <w:t xml:space="preserve"> as a foundational concept in the Quality Function Deployment (QFD) methodology, a structured approach to product design and development. The House of Quality visually represents how customer requirements relate to specific design attributes or features of a product. Its structure, resembling a house, consists of several components: the customer's needs or "</w:t>
      </w:r>
      <w:proofErr w:type="spellStart"/>
      <w:r w:rsidRPr="00875FC2">
        <w:rPr>
          <w:rStyle w:val="normaltextrun"/>
          <w:rFonts w:ascii="Times New Roman" w:hAnsi="Times New Roman" w:cs="Times New Roman"/>
          <w:color w:val="000000"/>
          <w:shd w:val="clear" w:color="auto" w:fill="FFFFFF"/>
        </w:rPr>
        <w:t>whats</w:t>
      </w:r>
      <w:proofErr w:type="spellEnd"/>
      <w:r w:rsidRPr="00875FC2">
        <w:rPr>
          <w:rStyle w:val="normaltextrun"/>
          <w:rFonts w:ascii="Times New Roman" w:hAnsi="Times New Roman" w:cs="Times New Roman"/>
          <w:color w:val="000000"/>
          <w:shd w:val="clear" w:color="auto" w:fill="FFFFFF"/>
        </w:rPr>
        <w:t>" on the vertical side, the product's technical requirements or "</w:t>
      </w:r>
      <w:proofErr w:type="spellStart"/>
      <w:r w:rsidRPr="00875FC2">
        <w:rPr>
          <w:rStyle w:val="normaltextrun"/>
          <w:rFonts w:ascii="Times New Roman" w:hAnsi="Times New Roman" w:cs="Times New Roman"/>
          <w:color w:val="000000"/>
          <w:shd w:val="clear" w:color="auto" w:fill="FFFFFF"/>
        </w:rPr>
        <w:t>hows</w:t>
      </w:r>
      <w:proofErr w:type="spellEnd"/>
      <w:r w:rsidRPr="00875FC2">
        <w:rPr>
          <w:rStyle w:val="normaltextrun"/>
          <w:rFonts w:ascii="Times New Roman" w:hAnsi="Times New Roman" w:cs="Times New Roman"/>
          <w:color w:val="000000"/>
          <w:shd w:val="clear" w:color="auto" w:fill="FFFFFF"/>
        </w:rPr>
        <w:t>" on the horizontal side, and a matrix in the middle showing the relationship between the two. The "roof" of the house represents the interactions between technical requirements, and the "foundation" or the bottom part often includes benchmarking against competitors. The objective of the House of Quality is to ensure that the voice of the customer is systematically and comprehensively translated into the design of a product or service, thereby enhancing customer satisfaction and minimizing design iterations.</w:t>
      </w:r>
      <w:r w:rsidRPr="00875FC2">
        <w:rPr>
          <w:rStyle w:val="eop"/>
          <w:rFonts w:ascii="Times New Roman" w:hAnsi="Times New Roman" w:cs="Times New Roman"/>
          <w:color w:val="000000"/>
          <w:shd w:val="clear" w:color="auto" w:fill="FFFFFF"/>
        </w:rPr>
        <w:t> </w:t>
      </w:r>
    </w:p>
    <w:p w14:paraId="500250F7" w14:textId="77777777" w:rsidR="00875FC2" w:rsidRPr="00875FC2" w:rsidRDefault="00875FC2" w:rsidP="00875FC2">
      <w:pPr>
        <w:jc w:val="both"/>
        <w:rPr>
          <w:rFonts w:ascii="Times New Roman" w:hAnsi="Times New Roman" w:cs="Times New Roman"/>
          <w:b/>
          <w:sz w:val="24"/>
          <w:szCs w:val="24"/>
        </w:rPr>
      </w:pPr>
    </w:p>
    <w:p w14:paraId="1467E240" w14:textId="510B41C2" w:rsidR="00A4601E" w:rsidRDefault="00FE456F" w:rsidP="00682EC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C48184F" wp14:editId="401BDFD1">
            <wp:extent cx="5472545" cy="3770896"/>
            <wp:effectExtent l="0" t="0" r="0" b="1270"/>
            <wp:docPr id="2030173881" name="Picture 203017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65" cy="3780487"/>
                    </a:xfrm>
                    <a:prstGeom prst="rect">
                      <a:avLst/>
                    </a:prstGeom>
                    <a:noFill/>
                  </pic:spPr>
                </pic:pic>
              </a:graphicData>
            </a:graphic>
          </wp:inline>
        </w:drawing>
      </w:r>
    </w:p>
    <w:p w14:paraId="58A4E5CB" w14:textId="5981E97A" w:rsidR="00FE456F" w:rsidRPr="00084302" w:rsidRDefault="00E31AAD" w:rsidP="00682ECC">
      <w:pPr>
        <w:jc w:val="center"/>
        <w:rPr>
          <w:rFonts w:ascii="Times New Roman" w:hAnsi="Times New Roman" w:cs="Times New Roman"/>
          <w:b/>
          <w:i/>
          <w:sz w:val="16"/>
          <w:szCs w:val="16"/>
        </w:rPr>
      </w:pPr>
      <w:r w:rsidRPr="00084302">
        <w:rPr>
          <w:rFonts w:ascii="Times New Roman" w:hAnsi="Times New Roman" w:cs="Times New Roman"/>
          <w:b/>
          <w:i/>
          <w:sz w:val="16"/>
          <w:szCs w:val="16"/>
        </w:rPr>
        <w:lastRenderedPageBreak/>
        <w:t xml:space="preserve">Figure </w:t>
      </w:r>
      <w:r w:rsidR="00682ECC">
        <w:rPr>
          <w:rFonts w:ascii="Times New Roman" w:hAnsi="Times New Roman" w:cs="Times New Roman"/>
          <w:b/>
          <w:i/>
          <w:sz w:val="16"/>
          <w:szCs w:val="16"/>
        </w:rPr>
        <w:t>2</w:t>
      </w:r>
      <w:r w:rsidRPr="00084302">
        <w:rPr>
          <w:rFonts w:ascii="Times New Roman" w:hAnsi="Times New Roman" w:cs="Times New Roman"/>
          <w:b/>
          <w:i/>
          <w:sz w:val="16"/>
          <w:szCs w:val="16"/>
        </w:rPr>
        <w:t>: House of Quality</w:t>
      </w:r>
    </w:p>
    <w:p w14:paraId="53A6E0AB" w14:textId="46D0E2CC" w:rsidR="005B0A15" w:rsidRPr="00716093" w:rsidRDefault="005B0A15" w:rsidP="005B0A15">
      <w:pPr>
        <w:jc w:val="both"/>
        <w:rPr>
          <w:rStyle w:val="eop"/>
          <w:rFonts w:ascii="Times New Roman" w:hAnsi="Times New Roman" w:cs="Times New Roman"/>
          <w:color w:val="000000"/>
          <w:shd w:val="clear" w:color="auto" w:fill="FFFFFF"/>
        </w:rPr>
      </w:pPr>
      <w:r w:rsidRPr="00716093">
        <w:rPr>
          <w:rStyle w:val="normaltextrun"/>
          <w:rFonts w:ascii="Times New Roman" w:hAnsi="Times New Roman" w:cs="Times New Roman"/>
          <w:color w:val="000000"/>
          <w:shd w:val="clear" w:color="auto" w:fill="FFFFFF"/>
        </w:rPr>
        <w:t>The updated house of quality depicts changes in the functional requirements associated with the project. From the engineering calculations, the team was able to compute the necessary minimum functional outputs for the minimum viable product. Given the drilling tolerance of .003’’, it was determined that the maximum allowed deflection during the drilling operation should be .001’’ to allow for more error with the spindle. From research it was determined that the optimal drilling speed through quarter inch thick aluminum is 3000 rotations per minute. Given the predicted weight of the arm along with a maximum spindle weight of 22 pounds, the required torque output from the stepper motors is 180 N-m. This will only be achievable with a gear box of 9:1 gear reduction. The entire system will need to be portable and capable of being locked into placed prior to the drilling operation. It is assumed that it will be able to be rolled into the desired location by no more than two people, and therefore it should weigh no more than 200 pounds total. At the bottom of the QFD it can be seen that the largest priority of improvement is the motor torque output. If the motors are unable to hold the robot arm, let alone move it vertically in its most extended state, no other function is achievable. The second most important function is the automated system. The main idea of the project is to develop a self-locating robotic arm, prior to making it capable of drilling, so this is an essential function. Outside of the slewing drive, the costliest components of this project will be the motors and the spindle to achieve these desired functional requirements. </w:t>
      </w:r>
      <w:r w:rsidRPr="00716093">
        <w:rPr>
          <w:rStyle w:val="eop"/>
          <w:rFonts w:ascii="Times New Roman" w:hAnsi="Times New Roman" w:cs="Times New Roman"/>
          <w:color w:val="000000"/>
          <w:shd w:val="clear" w:color="auto" w:fill="FFFFFF"/>
        </w:rPr>
        <w:t> </w:t>
      </w:r>
    </w:p>
    <w:p w14:paraId="06ECF064" w14:textId="42B20C09" w:rsidR="00640EF2" w:rsidRDefault="00640EF2" w:rsidP="00640EF2">
      <w:pPr>
        <w:widowControl w:val="0"/>
        <w:suppressAutoHyphens/>
        <w:spacing w:after="0" w:line="240" w:lineRule="auto"/>
        <w:rPr>
          <w:rFonts w:ascii="Times New Roman" w:eastAsia="AR PL UMing HK" w:hAnsi="Times New Roman" w:cs="Lohit Hindi"/>
          <w:b/>
          <w:bCs/>
          <w:kern w:val="1"/>
          <w:sz w:val="24"/>
          <w:szCs w:val="24"/>
          <w:lang w:eastAsia="hi-IN" w:bidi="hi-IN"/>
        </w:rPr>
      </w:pPr>
      <w:r w:rsidRPr="003B193A">
        <w:rPr>
          <w:rFonts w:ascii="Times New Roman" w:eastAsia="AR PL UMing HK" w:hAnsi="Times New Roman" w:cs="Lohit Hindi"/>
          <w:b/>
          <w:bCs/>
          <w:kern w:val="1"/>
          <w:sz w:val="24"/>
          <w:szCs w:val="24"/>
          <w:lang w:eastAsia="hi-IN" w:bidi="hi-IN"/>
        </w:rPr>
        <w:t>Essential Customer Requirements</w:t>
      </w:r>
    </w:p>
    <w:p w14:paraId="4D64EE83" w14:textId="1FD75897" w:rsidR="00640EF2" w:rsidRPr="00640EF2" w:rsidRDefault="00640EF2" w:rsidP="00640EF2">
      <w:pPr>
        <w:widowControl w:val="0"/>
        <w:suppressAutoHyphens/>
        <w:spacing w:after="0" w:line="240" w:lineRule="auto"/>
        <w:rPr>
          <w:rFonts w:ascii="Times New Roman" w:eastAsia="AR PL UMing HK" w:hAnsi="Times New Roman" w:cs="Lohit Hindi"/>
          <w:kern w:val="1"/>
          <w:sz w:val="24"/>
          <w:szCs w:val="24"/>
          <w:lang w:eastAsia="hi-IN" w:bidi="hi-IN"/>
        </w:rPr>
      </w:pPr>
      <w:r>
        <w:rPr>
          <w:rFonts w:ascii="Times New Roman" w:eastAsia="AR PL UMing HK" w:hAnsi="Times New Roman" w:cs="Lohit Hindi"/>
          <w:kern w:val="1"/>
          <w:sz w:val="24"/>
          <w:szCs w:val="24"/>
          <w:lang w:eastAsia="hi-IN" w:bidi="hi-IN"/>
        </w:rPr>
        <w:t xml:space="preserve">Below is a list of the defined customer requirements as determined by both the team and the client working unanimously. </w:t>
      </w:r>
    </w:p>
    <w:p w14:paraId="4ACED756" w14:textId="77777777" w:rsidR="00640EF2" w:rsidRPr="003B193A" w:rsidRDefault="00640EF2" w:rsidP="00640EF2">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Drilling end effector must reach a maximum diameter of 50 inches and a maximum height of four feet.</w:t>
      </w:r>
    </w:p>
    <w:p w14:paraId="7C27E21E" w14:textId="77777777" w:rsidR="00640EF2" w:rsidRPr="003B193A" w:rsidRDefault="00640EF2" w:rsidP="00640EF2">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This is the maximum size cylinder that the drill will be used for. It was discussed during a client meeting that the minimum diameter may be 40 inches, with a minimum height of two feet. However, the main goal is to reach the original work volume as explicitly stated in the client meeting. </w:t>
      </w:r>
    </w:p>
    <w:p w14:paraId="211A9DF9" w14:textId="77777777" w:rsidR="00640EF2" w:rsidRPr="003B193A" w:rsidRDefault="00640EF2" w:rsidP="00640EF2">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Drill must be able to drill through a composite material equivalent to ¼ ‘’ aluminum at an angle perpendicular to the surface.</w:t>
      </w:r>
    </w:p>
    <w:p w14:paraId="152B23B7" w14:textId="77777777" w:rsidR="00640EF2" w:rsidRPr="003B193A" w:rsidRDefault="00640EF2" w:rsidP="00640EF2">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The real product will be drilling through a carbon-fiber composite material, however for the purposes of this project, the clients stated that the team could use ¼’’ aluminum for design tests.</w:t>
      </w:r>
    </w:p>
    <w:p w14:paraId="3305D72F" w14:textId="77777777" w:rsidR="00640EF2" w:rsidRPr="003B193A" w:rsidRDefault="00640EF2" w:rsidP="00640EF2">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Drill must be self-locating.</w:t>
      </w:r>
    </w:p>
    <w:p w14:paraId="021CE64B" w14:textId="77777777" w:rsidR="00640EF2" w:rsidRPr="003B193A" w:rsidRDefault="00640EF2" w:rsidP="00640EF2">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It is expected that a technician will be able to send the hole locations to the drilling hardware. The drill will then be able to drill the exact number of holes at an exact location without any further intervention from the technician. </w:t>
      </w:r>
    </w:p>
    <w:p w14:paraId="29BB71E9" w14:textId="77777777" w:rsidR="00640EF2" w:rsidRPr="003B193A" w:rsidRDefault="00640EF2" w:rsidP="00640EF2">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Entire drilling apparatus must be portable. </w:t>
      </w:r>
    </w:p>
    <w:p w14:paraId="170DC700" w14:textId="77777777" w:rsidR="00640EF2" w:rsidRPr="003B193A" w:rsidRDefault="00640EF2" w:rsidP="00640EF2">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A two-man team of technicians must be able to roll the drill to a desired manufacturing location where the cylinder will be dropped in around it before the drilling operation. </w:t>
      </w:r>
    </w:p>
    <w:p w14:paraId="0697FCD5" w14:textId="77777777" w:rsidR="00640EF2" w:rsidRPr="003B193A" w:rsidRDefault="00640EF2" w:rsidP="00640EF2">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Drill must have an emergency stop override function (e-stop).</w:t>
      </w:r>
    </w:p>
    <w:p w14:paraId="0FCB22D7" w14:textId="77777777" w:rsidR="00640EF2" w:rsidRPr="003B193A" w:rsidRDefault="00640EF2" w:rsidP="00640EF2">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In an event where the machine overheats or experiences any other catastrophic failure, it must be </w:t>
      </w:r>
      <w:r w:rsidRPr="003B193A">
        <w:rPr>
          <w:rFonts w:ascii="Times New Roman" w:eastAsia="AR PL UMing HK" w:hAnsi="Times New Roman" w:cs="Lohit Hindi"/>
          <w:kern w:val="1"/>
          <w:szCs w:val="24"/>
          <w:lang w:eastAsia="hi-IN" w:bidi="hi-IN"/>
        </w:rPr>
        <w:lastRenderedPageBreak/>
        <w:t xml:space="preserve">capable of shutting down without the need for human intervention. </w:t>
      </w:r>
    </w:p>
    <w:p w14:paraId="7F045311" w14:textId="77777777" w:rsidR="00640EF2" w:rsidRPr="003B193A" w:rsidRDefault="00640EF2" w:rsidP="00640EF2">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Drill must run strictly on electric power.</w:t>
      </w:r>
    </w:p>
    <w:p w14:paraId="63F39F85" w14:textId="77777777" w:rsidR="00640EF2" w:rsidRPr="003B193A" w:rsidRDefault="00640EF2" w:rsidP="00640EF2">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The drill will not have access to hydraulic lines; therefore, it should only run on a standard household appliance power supply. </w:t>
      </w:r>
    </w:p>
    <w:p w14:paraId="143BA456" w14:textId="77777777" w:rsidR="00640EF2" w:rsidRPr="003B193A" w:rsidRDefault="00640EF2" w:rsidP="00640EF2">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Drill must be able to work continuously throughout a 10-hour day without maintenance. </w:t>
      </w:r>
    </w:p>
    <w:p w14:paraId="4F1C23C0" w14:textId="77777777" w:rsidR="00640EF2" w:rsidRPr="003B193A" w:rsidRDefault="00640EF2" w:rsidP="00640EF2">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Entire project cost must fall within the $5,000 budget, with the opportunity to increase to $10,000.</w:t>
      </w:r>
    </w:p>
    <w:p w14:paraId="0594528C" w14:textId="77777777" w:rsidR="00640EF2" w:rsidRPr="003B193A" w:rsidRDefault="00640EF2" w:rsidP="00640EF2">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The stated budget for the project is $5,000, however if the client considers it to be beneficial to the team, the budget will increase to as much as $10,000. </w:t>
      </w:r>
    </w:p>
    <w:p w14:paraId="262F7783" w14:textId="77777777" w:rsidR="00640EF2" w:rsidRPr="003B193A" w:rsidRDefault="00640EF2" w:rsidP="00640EF2">
      <w:pPr>
        <w:widowControl w:val="0"/>
        <w:suppressAutoHyphens/>
        <w:spacing w:after="120" w:line="240" w:lineRule="auto"/>
        <w:rPr>
          <w:rFonts w:ascii="Times New Roman" w:eastAsia="AR PL UMing HK" w:hAnsi="Times New Roman" w:cs="Lohit Hindi"/>
          <w:b/>
          <w:bCs/>
          <w:kern w:val="1"/>
          <w:sz w:val="24"/>
          <w:szCs w:val="24"/>
          <w:lang w:eastAsia="hi-IN" w:bidi="hi-IN"/>
        </w:rPr>
      </w:pPr>
      <w:r w:rsidRPr="003B193A">
        <w:rPr>
          <w:rFonts w:ascii="Times New Roman" w:eastAsia="AR PL UMing HK" w:hAnsi="Times New Roman" w:cs="Lohit Hindi"/>
          <w:b/>
          <w:bCs/>
          <w:kern w:val="1"/>
          <w:sz w:val="24"/>
          <w:szCs w:val="24"/>
          <w:lang w:eastAsia="hi-IN" w:bidi="hi-IN"/>
        </w:rPr>
        <w:t>Non-essential Customer Requirements</w:t>
      </w:r>
    </w:p>
    <w:p w14:paraId="0608AE57" w14:textId="77777777" w:rsidR="00640EF2" w:rsidRPr="003B193A" w:rsidRDefault="00640EF2" w:rsidP="00640EF2">
      <w:pPr>
        <w:widowControl w:val="0"/>
        <w:numPr>
          <w:ilvl w:val="0"/>
          <w:numId w:val="4"/>
        </w:numPr>
        <w:suppressAutoHyphens/>
        <w:spacing w:after="120" w:line="240" w:lineRule="auto"/>
        <w:rPr>
          <w:rFonts w:ascii="Times New Roman" w:eastAsia="AR PL UMing HK" w:hAnsi="Times New Roman" w:cs="Lohit Hindi"/>
          <w:kern w:val="1"/>
          <w:lang w:eastAsia="hi-IN" w:bidi="hi-IN"/>
        </w:rPr>
      </w:pPr>
      <w:r w:rsidRPr="003B193A">
        <w:rPr>
          <w:rFonts w:ascii="Times New Roman" w:eastAsia="AR PL UMing HK" w:hAnsi="Times New Roman" w:cs="Lohit Hindi"/>
          <w:kern w:val="1"/>
          <w:lang w:eastAsia="hi-IN" w:bidi="hi-IN"/>
        </w:rPr>
        <w:t xml:space="preserve">End effector should have multiple drill bits for different job types. </w:t>
      </w:r>
    </w:p>
    <w:p w14:paraId="1614F99A" w14:textId="77777777" w:rsidR="00640EF2" w:rsidRPr="003B193A" w:rsidRDefault="00640EF2" w:rsidP="00640EF2">
      <w:pPr>
        <w:widowControl w:val="0"/>
        <w:suppressAutoHyphens/>
        <w:spacing w:after="120" w:line="240" w:lineRule="auto"/>
        <w:ind w:left="720"/>
        <w:rPr>
          <w:rFonts w:ascii="Times New Roman" w:eastAsia="AR PL UMing HK" w:hAnsi="Times New Roman" w:cs="Lohit Hindi"/>
          <w:kern w:val="1"/>
          <w:lang w:eastAsia="hi-IN" w:bidi="hi-IN"/>
        </w:rPr>
      </w:pPr>
      <w:r w:rsidRPr="003B193A">
        <w:rPr>
          <w:rFonts w:ascii="Times New Roman" w:eastAsia="AR PL UMing HK" w:hAnsi="Times New Roman" w:cs="Lohit Hindi"/>
          <w:kern w:val="1"/>
          <w:lang w:eastAsia="hi-IN" w:bidi="hi-IN"/>
        </w:rPr>
        <w:t xml:space="preserve">Various jobs will require different sized holes, therefore requiring different drill bits. </w:t>
      </w:r>
    </w:p>
    <w:p w14:paraId="3DB8530D" w14:textId="77777777" w:rsidR="00640EF2" w:rsidRPr="003B193A" w:rsidRDefault="00640EF2" w:rsidP="00640EF2">
      <w:pPr>
        <w:widowControl w:val="0"/>
        <w:numPr>
          <w:ilvl w:val="0"/>
          <w:numId w:val="4"/>
        </w:numPr>
        <w:suppressAutoHyphens/>
        <w:spacing w:after="120" w:line="240" w:lineRule="auto"/>
        <w:rPr>
          <w:rFonts w:ascii="Times New Roman" w:eastAsia="AR PL UMing HK" w:hAnsi="Times New Roman" w:cs="Lohit Hindi"/>
          <w:kern w:val="1"/>
          <w:lang w:eastAsia="hi-IN" w:bidi="hi-IN"/>
        </w:rPr>
      </w:pPr>
      <w:r w:rsidRPr="003B193A">
        <w:rPr>
          <w:rFonts w:ascii="Times New Roman" w:eastAsia="AR PL UMing HK" w:hAnsi="Times New Roman" w:cs="Lohit Hindi"/>
          <w:kern w:val="1"/>
          <w:lang w:eastAsia="hi-IN" w:bidi="hi-IN"/>
        </w:rPr>
        <w:t xml:space="preserve">Drill should be capable of drilling in various directions, on varying surfaces, including flat plates or on the interior of a cone. </w:t>
      </w:r>
    </w:p>
    <w:p w14:paraId="6356E5D9" w14:textId="77777777" w:rsidR="00640EF2" w:rsidRPr="003B193A" w:rsidRDefault="00640EF2" w:rsidP="00640EF2">
      <w:pPr>
        <w:widowControl w:val="0"/>
        <w:suppressAutoHyphens/>
        <w:spacing w:after="120" w:line="240" w:lineRule="auto"/>
        <w:ind w:left="720"/>
        <w:rPr>
          <w:rFonts w:ascii="Times New Roman" w:eastAsia="AR PL UMing HK" w:hAnsi="Times New Roman" w:cs="Lohit Hindi"/>
          <w:kern w:val="1"/>
          <w:lang w:eastAsia="hi-IN" w:bidi="hi-IN"/>
        </w:rPr>
      </w:pPr>
      <w:r w:rsidRPr="003B193A">
        <w:rPr>
          <w:rFonts w:ascii="Times New Roman" w:eastAsia="AR PL UMing HK" w:hAnsi="Times New Roman" w:cs="Lohit Hindi"/>
          <w:kern w:val="1"/>
          <w:lang w:eastAsia="hi-IN" w:bidi="hi-IN"/>
        </w:rPr>
        <w:t xml:space="preserve">It is the goal of the clients to implement the technology developed within this project for more extensive jobs, like flat plates and conical surfaces. </w:t>
      </w:r>
    </w:p>
    <w:p w14:paraId="17BCA4A7" w14:textId="77777777" w:rsidR="00640EF2" w:rsidRPr="003B193A" w:rsidRDefault="00640EF2" w:rsidP="00640EF2">
      <w:pPr>
        <w:widowControl w:val="0"/>
        <w:numPr>
          <w:ilvl w:val="0"/>
          <w:numId w:val="4"/>
        </w:numPr>
        <w:suppressAutoHyphens/>
        <w:spacing w:after="120" w:line="240" w:lineRule="auto"/>
        <w:rPr>
          <w:rFonts w:ascii="Times New Roman" w:eastAsia="AR PL UMing HK" w:hAnsi="Times New Roman" w:cs="Lohit Hindi"/>
          <w:kern w:val="1"/>
          <w:lang w:eastAsia="hi-IN" w:bidi="hi-IN"/>
        </w:rPr>
      </w:pPr>
      <w:r w:rsidRPr="003B193A">
        <w:rPr>
          <w:rFonts w:ascii="Times New Roman" w:eastAsia="AR PL UMing HK" w:hAnsi="Times New Roman" w:cs="Lohit Hindi"/>
          <w:kern w:val="1"/>
          <w:lang w:eastAsia="hi-IN" w:bidi="hi-IN"/>
        </w:rPr>
        <w:t xml:space="preserve">User interface with preprogrammed settings for known jobs. </w:t>
      </w:r>
    </w:p>
    <w:p w14:paraId="3B0566F2" w14:textId="77777777" w:rsidR="00640EF2" w:rsidRPr="003B193A" w:rsidRDefault="00640EF2" w:rsidP="00640EF2">
      <w:pPr>
        <w:widowControl w:val="0"/>
        <w:suppressAutoHyphens/>
        <w:spacing w:after="120" w:line="240" w:lineRule="auto"/>
        <w:ind w:left="720"/>
        <w:rPr>
          <w:rFonts w:ascii="Times New Roman" w:eastAsia="AR PL UMing HK" w:hAnsi="Times New Roman" w:cs="Lohit Hindi"/>
          <w:kern w:val="1"/>
          <w:lang w:eastAsia="hi-IN" w:bidi="hi-IN"/>
        </w:rPr>
      </w:pPr>
      <w:r w:rsidRPr="003B193A">
        <w:rPr>
          <w:rFonts w:ascii="Times New Roman" w:eastAsia="AR PL UMing HK" w:hAnsi="Times New Roman" w:cs="Lohit Hindi"/>
          <w:kern w:val="1"/>
          <w:lang w:eastAsia="hi-IN" w:bidi="hi-IN"/>
        </w:rPr>
        <w:t xml:space="preserve">Ideally, a technician would be able to use a digital interface that would allow for a preprogrammed setting to be selected. However, it is likely that the G-code would be sent from a laptop to the robot prior to job execution. </w:t>
      </w:r>
    </w:p>
    <w:p w14:paraId="46B62EDF" w14:textId="23DC76C8" w:rsidR="00640EF2" w:rsidRDefault="00640EF2" w:rsidP="00640EF2">
      <w:pPr>
        <w:widowControl w:val="0"/>
        <w:suppressAutoHyphens/>
        <w:spacing w:after="120" w:line="240" w:lineRule="auto"/>
        <w:rPr>
          <w:rFonts w:ascii="Times New Roman" w:eastAsia="AR PL UMing HK" w:hAnsi="Times New Roman" w:cs="Lohit Hindi"/>
          <w:b/>
          <w:bCs/>
          <w:kern w:val="1"/>
          <w:szCs w:val="24"/>
          <w:lang w:eastAsia="hi-IN" w:bidi="hi-IN"/>
        </w:rPr>
      </w:pPr>
      <w:r>
        <w:rPr>
          <w:rFonts w:ascii="Times New Roman" w:eastAsia="AR PL UMing HK" w:hAnsi="Times New Roman" w:cs="Lohit Hindi"/>
          <w:b/>
          <w:bCs/>
          <w:kern w:val="1"/>
          <w:szCs w:val="24"/>
          <w:lang w:eastAsia="hi-IN" w:bidi="hi-IN"/>
        </w:rPr>
        <w:t>Engineering Requirements</w:t>
      </w:r>
    </w:p>
    <w:p w14:paraId="5A19E30C" w14:textId="1EEA7DCD" w:rsidR="00640EF2" w:rsidRPr="00640EF2" w:rsidRDefault="00640EF2" w:rsidP="00640EF2">
      <w:pPr>
        <w:widowControl w:val="0"/>
        <w:suppressAutoHyphens/>
        <w:spacing w:after="120" w:line="240" w:lineRule="auto"/>
        <w:rPr>
          <w:rFonts w:ascii="Times New Roman" w:eastAsia="AR PL UMing HK" w:hAnsi="Times New Roman" w:cs="Lohit Hindi"/>
          <w:kern w:val="1"/>
          <w:szCs w:val="24"/>
          <w:lang w:eastAsia="hi-IN" w:bidi="hi-IN"/>
        </w:rPr>
      </w:pPr>
      <w:r>
        <w:rPr>
          <w:rFonts w:ascii="Times New Roman" w:eastAsia="AR PL UMing HK" w:hAnsi="Times New Roman" w:cs="Lohit Hindi"/>
          <w:kern w:val="1"/>
          <w:szCs w:val="24"/>
          <w:lang w:eastAsia="hi-IN" w:bidi="hi-IN"/>
        </w:rPr>
        <w:t>Below is a list of the engineering requirements as determined by the team with input from the client.</w:t>
      </w:r>
    </w:p>
    <w:p w14:paraId="0A7F5D71" w14:textId="0BF164D6" w:rsidR="00640EF2" w:rsidRPr="001C7004" w:rsidRDefault="00640EF2" w:rsidP="00640EF2">
      <w:pPr>
        <w:widowControl w:val="0"/>
        <w:numPr>
          <w:ilvl w:val="0"/>
          <w:numId w:val="5"/>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Drilling must meet a minimum tolerance of .0</w:t>
      </w:r>
      <w:r>
        <w:rPr>
          <w:rFonts w:ascii="Times New Roman" w:eastAsia="AR PL UMing HK" w:hAnsi="Times New Roman" w:cs="Lohit Hindi"/>
          <w:kern w:val="1"/>
          <w:szCs w:val="24"/>
          <w:lang w:eastAsia="hi-IN" w:bidi="hi-IN"/>
        </w:rPr>
        <w:t>0</w:t>
      </w:r>
      <w:r w:rsidRPr="001C7004">
        <w:rPr>
          <w:rFonts w:ascii="Times New Roman" w:eastAsia="AR PL UMing HK" w:hAnsi="Times New Roman" w:cs="Lohit Hindi"/>
          <w:kern w:val="1"/>
          <w:szCs w:val="24"/>
          <w:lang w:eastAsia="hi-IN" w:bidi="hi-IN"/>
        </w:rPr>
        <w:t xml:space="preserve">3 inches. </w:t>
      </w:r>
    </w:p>
    <w:p w14:paraId="5330750B" w14:textId="77777777" w:rsidR="00640EF2" w:rsidRPr="001C7004" w:rsidRDefault="00640EF2" w:rsidP="00640EF2">
      <w:pPr>
        <w:widowControl w:val="0"/>
        <w:numPr>
          <w:ilvl w:val="0"/>
          <w:numId w:val="5"/>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 xml:space="preserve">The drill must not exceed a maximum deflection of more than .001 inches at the tip of the end effector. </w:t>
      </w:r>
    </w:p>
    <w:p w14:paraId="0506FB4B" w14:textId="77777777" w:rsidR="00640EF2" w:rsidRPr="001C7004" w:rsidRDefault="00640EF2" w:rsidP="00640EF2">
      <w:pPr>
        <w:widowControl w:val="0"/>
        <w:numPr>
          <w:ilvl w:val="0"/>
          <w:numId w:val="5"/>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 xml:space="preserve">The drill or spindle must spin at a minimum of </w:t>
      </w:r>
      <w:r>
        <w:rPr>
          <w:rFonts w:ascii="Times New Roman" w:eastAsia="AR PL UMing HK" w:hAnsi="Times New Roman" w:cs="Lohit Hindi"/>
          <w:kern w:val="1"/>
          <w:szCs w:val="24"/>
          <w:lang w:eastAsia="hi-IN" w:bidi="hi-IN"/>
        </w:rPr>
        <w:t>3000</w:t>
      </w:r>
      <w:r w:rsidRPr="001C7004">
        <w:rPr>
          <w:rFonts w:ascii="Times New Roman" w:eastAsia="AR PL UMing HK" w:hAnsi="Times New Roman" w:cs="Lohit Hindi"/>
          <w:kern w:val="1"/>
          <w:szCs w:val="24"/>
          <w:lang w:eastAsia="hi-IN" w:bidi="hi-IN"/>
        </w:rPr>
        <w:t xml:space="preserve"> rotations per minute.</w:t>
      </w:r>
    </w:p>
    <w:p w14:paraId="77E32CFB" w14:textId="77777777" w:rsidR="00640EF2" w:rsidRPr="001C7004" w:rsidRDefault="00640EF2" w:rsidP="00640EF2">
      <w:pPr>
        <w:widowControl w:val="0"/>
        <w:numPr>
          <w:ilvl w:val="0"/>
          <w:numId w:val="5"/>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The drill must apply 153 N-m of torque.</w:t>
      </w:r>
    </w:p>
    <w:p w14:paraId="614196FD" w14:textId="77777777" w:rsidR="00640EF2" w:rsidRPr="001C7004" w:rsidRDefault="00640EF2" w:rsidP="00640EF2">
      <w:pPr>
        <w:widowControl w:val="0"/>
        <w:numPr>
          <w:ilvl w:val="0"/>
          <w:numId w:val="5"/>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The end effector must push the drill bit against the drilling surface with a minimum force of x lbs.</w:t>
      </w:r>
    </w:p>
    <w:p w14:paraId="2C4A40DA" w14:textId="77777777" w:rsidR="00640EF2" w:rsidRPr="001C7004" w:rsidRDefault="00640EF2" w:rsidP="00640EF2">
      <w:pPr>
        <w:widowControl w:val="0"/>
        <w:numPr>
          <w:ilvl w:val="0"/>
          <w:numId w:val="5"/>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 xml:space="preserve">The joint motors must be able to supply </w:t>
      </w:r>
      <w:r>
        <w:rPr>
          <w:rFonts w:ascii="Times New Roman" w:eastAsia="AR PL UMing HK" w:hAnsi="Times New Roman" w:cs="Lohit Hindi"/>
          <w:kern w:val="1"/>
          <w:szCs w:val="24"/>
          <w:lang w:eastAsia="hi-IN" w:bidi="hi-IN"/>
        </w:rPr>
        <w:t>180 N-m</w:t>
      </w:r>
      <w:r w:rsidRPr="001C7004">
        <w:rPr>
          <w:rFonts w:ascii="Times New Roman" w:eastAsia="AR PL UMing HK" w:hAnsi="Times New Roman" w:cs="Lohit Hindi"/>
          <w:kern w:val="1"/>
          <w:szCs w:val="24"/>
          <w:lang w:eastAsia="hi-IN" w:bidi="hi-IN"/>
        </w:rPr>
        <w:t xml:space="preserve"> of torque.</w:t>
      </w:r>
    </w:p>
    <w:p w14:paraId="37A6B5F9" w14:textId="77777777" w:rsidR="00640EF2" w:rsidRPr="001C7004" w:rsidRDefault="00640EF2" w:rsidP="00640EF2">
      <w:pPr>
        <w:widowControl w:val="0"/>
        <w:numPr>
          <w:ilvl w:val="0"/>
          <w:numId w:val="5"/>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 xml:space="preserve">The </w:t>
      </w:r>
      <w:r>
        <w:rPr>
          <w:rFonts w:ascii="Times New Roman" w:eastAsia="AR PL UMing HK" w:hAnsi="Times New Roman" w:cs="Lohit Hindi"/>
          <w:kern w:val="1"/>
          <w:szCs w:val="24"/>
          <w:lang w:eastAsia="hi-IN" w:bidi="hi-IN"/>
        </w:rPr>
        <w:t>motor holding torque must be 150 N-m with the gearbox included</w:t>
      </w:r>
      <w:r w:rsidRPr="001C7004">
        <w:rPr>
          <w:rFonts w:ascii="Times New Roman" w:eastAsia="AR PL UMing HK" w:hAnsi="Times New Roman" w:cs="Lohit Hindi"/>
          <w:kern w:val="1"/>
          <w:szCs w:val="24"/>
          <w:lang w:eastAsia="hi-IN" w:bidi="hi-IN"/>
        </w:rPr>
        <w:t>.</w:t>
      </w:r>
    </w:p>
    <w:p w14:paraId="119FF5F0" w14:textId="77777777" w:rsidR="00640EF2" w:rsidRDefault="00640EF2" w:rsidP="00640EF2">
      <w:pPr>
        <w:widowControl w:val="0"/>
        <w:numPr>
          <w:ilvl w:val="0"/>
          <w:numId w:val="5"/>
        </w:numPr>
        <w:suppressAutoHyphens/>
        <w:spacing w:after="120" w:line="240" w:lineRule="auto"/>
        <w:rPr>
          <w:rFonts w:ascii="Times New Roman" w:eastAsia="AR PL UMing HK" w:hAnsi="Times New Roman" w:cs="Lohit Hindi"/>
          <w:kern w:val="1"/>
          <w:szCs w:val="24"/>
          <w:lang w:eastAsia="hi-IN" w:bidi="hi-IN"/>
        </w:rPr>
      </w:pPr>
      <w:r>
        <w:rPr>
          <w:rFonts w:ascii="Times New Roman" w:eastAsia="AR PL UMing HK" w:hAnsi="Times New Roman" w:cs="Lohit Hindi"/>
          <w:kern w:val="1"/>
          <w:szCs w:val="24"/>
          <w:lang w:eastAsia="hi-IN" w:bidi="hi-IN"/>
        </w:rPr>
        <w:t>The slewing drive must have a range of motion of 360 degrees.</w:t>
      </w:r>
    </w:p>
    <w:p w14:paraId="40AAC1EB" w14:textId="77777777" w:rsidR="00640EF2" w:rsidRPr="001C7004" w:rsidRDefault="00640EF2" w:rsidP="00640EF2">
      <w:pPr>
        <w:widowControl w:val="0"/>
        <w:numPr>
          <w:ilvl w:val="0"/>
          <w:numId w:val="5"/>
        </w:numPr>
        <w:suppressAutoHyphens/>
        <w:spacing w:after="120" w:line="240" w:lineRule="auto"/>
        <w:rPr>
          <w:rFonts w:ascii="Times New Roman" w:eastAsia="AR PL UMing HK" w:hAnsi="Times New Roman" w:cs="Lohit Hindi"/>
          <w:kern w:val="1"/>
          <w:szCs w:val="24"/>
          <w:lang w:eastAsia="hi-IN" w:bidi="hi-IN"/>
        </w:rPr>
      </w:pPr>
      <w:r>
        <w:rPr>
          <w:rFonts w:ascii="Times New Roman" w:eastAsia="AR PL UMing HK" w:hAnsi="Times New Roman" w:cs="Lohit Hindi"/>
          <w:kern w:val="1"/>
          <w:szCs w:val="24"/>
          <w:lang w:eastAsia="hi-IN" w:bidi="hi-IN"/>
        </w:rPr>
        <w:t xml:space="preserve">The joint motors must have a range of motion of 180 degrees. </w:t>
      </w:r>
    </w:p>
    <w:p w14:paraId="71DE2404" w14:textId="77777777" w:rsidR="00640EF2" w:rsidRPr="001C7004" w:rsidRDefault="00640EF2" w:rsidP="00640EF2">
      <w:pPr>
        <w:widowControl w:val="0"/>
        <w:numPr>
          <w:ilvl w:val="0"/>
          <w:numId w:val="5"/>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 xml:space="preserve">Entire portable assembly must weigh no more than 250 pounds. </w:t>
      </w:r>
    </w:p>
    <w:p w14:paraId="7218B0E0" w14:textId="77777777" w:rsidR="00640EF2" w:rsidRPr="001C7004" w:rsidRDefault="00640EF2" w:rsidP="00640EF2">
      <w:pPr>
        <w:widowControl w:val="0"/>
        <w:numPr>
          <w:ilvl w:val="0"/>
          <w:numId w:val="5"/>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lastRenderedPageBreak/>
        <w:t xml:space="preserve">Entire assembly must cost less than $5,000 (possibly $10,000) </w:t>
      </w:r>
    </w:p>
    <w:p w14:paraId="3846724B" w14:textId="77777777" w:rsidR="00640EF2" w:rsidRPr="001C7004" w:rsidRDefault="00640EF2" w:rsidP="00640EF2">
      <w:pPr>
        <w:widowControl w:val="0"/>
        <w:numPr>
          <w:ilvl w:val="0"/>
          <w:numId w:val="5"/>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Drill bits must be able to withstand 10 jobs per day before replacement.</w:t>
      </w:r>
    </w:p>
    <w:p w14:paraId="019B76E6" w14:textId="77777777" w:rsidR="00640EF2" w:rsidRPr="001C7004" w:rsidRDefault="00640EF2" w:rsidP="00640EF2">
      <w:pPr>
        <w:widowControl w:val="0"/>
        <w:numPr>
          <w:ilvl w:val="0"/>
          <w:numId w:val="5"/>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 xml:space="preserve">All other robot arm elements and hardware must be able to withstand 100 total jobs before replacement or routine maintenance. </w:t>
      </w:r>
    </w:p>
    <w:p w14:paraId="1D3E2D07" w14:textId="77777777" w:rsidR="00FE0978" w:rsidRPr="00E31AAD" w:rsidRDefault="00FE0978" w:rsidP="005B0A15">
      <w:pPr>
        <w:jc w:val="both"/>
        <w:rPr>
          <w:rFonts w:ascii="Times New Roman" w:hAnsi="Times New Roman" w:cs="Times New Roman"/>
          <w:bCs/>
        </w:rPr>
      </w:pPr>
    </w:p>
    <w:p w14:paraId="67EC9781" w14:textId="33F9E235" w:rsidR="00737B2C" w:rsidRPr="007502C3" w:rsidRDefault="00737B2C" w:rsidP="00737B2C">
      <w:pPr>
        <w:rPr>
          <w:rFonts w:ascii="Times New Roman" w:hAnsi="Times New Roman" w:cs="Times New Roman"/>
          <w:b/>
          <w:sz w:val="24"/>
          <w:szCs w:val="24"/>
        </w:rPr>
      </w:pPr>
      <w:r w:rsidRPr="4E6BA9A2">
        <w:rPr>
          <w:rFonts w:ascii="Times New Roman" w:hAnsi="Times New Roman" w:cs="Times New Roman"/>
          <w:b/>
          <w:sz w:val="24"/>
          <w:szCs w:val="24"/>
        </w:rPr>
        <w:t>Summary of Standards, Codes, and Regulations</w:t>
      </w:r>
    </w:p>
    <w:p w14:paraId="498AC63F" w14:textId="21670D45" w:rsidR="00737B2C" w:rsidRPr="00236B16" w:rsidRDefault="00236B16" w:rsidP="00737B2C">
      <w:pPr>
        <w:rPr>
          <w:rFonts w:ascii="Times New Roman" w:hAnsi="Times New Roman" w:cs="Times New Roman"/>
        </w:rPr>
      </w:pPr>
      <w:r>
        <w:rPr>
          <w:rFonts w:ascii="Times New Roman" w:hAnsi="Times New Roman" w:cs="Times New Roman"/>
        </w:rPr>
        <w:t xml:space="preserve">The following </w:t>
      </w:r>
      <w:r w:rsidR="00B9340D">
        <w:rPr>
          <w:rFonts w:ascii="Times New Roman" w:hAnsi="Times New Roman" w:cs="Times New Roman"/>
        </w:rPr>
        <w:t>standards are applicable to</w:t>
      </w:r>
      <w:r w:rsidR="00BB1771">
        <w:rPr>
          <w:rFonts w:ascii="Times New Roman" w:hAnsi="Times New Roman" w:cs="Times New Roman"/>
        </w:rPr>
        <w:t xml:space="preserve"> the </w:t>
      </w:r>
      <w:r w:rsidR="00024751">
        <w:rPr>
          <w:rFonts w:ascii="Times New Roman" w:hAnsi="Times New Roman" w:cs="Times New Roman"/>
        </w:rPr>
        <w:t>project.</w:t>
      </w:r>
      <w:r w:rsidR="00761DB4">
        <w:rPr>
          <w:rFonts w:ascii="Times New Roman" w:hAnsi="Times New Roman" w:cs="Times New Roman"/>
        </w:rPr>
        <w:t xml:space="preserve"> If any</w:t>
      </w:r>
      <w:r w:rsidR="00E9226F">
        <w:rPr>
          <w:rFonts w:ascii="Times New Roman" w:hAnsi="Times New Roman" w:cs="Times New Roman"/>
        </w:rPr>
        <w:t xml:space="preserve"> </w:t>
      </w:r>
      <w:r w:rsidR="00761DB4">
        <w:rPr>
          <w:rFonts w:ascii="Times New Roman" w:hAnsi="Times New Roman" w:cs="Times New Roman"/>
        </w:rPr>
        <w:t xml:space="preserve">more </w:t>
      </w:r>
      <w:r w:rsidR="00615DE8">
        <w:rPr>
          <w:rFonts w:ascii="Times New Roman" w:hAnsi="Times New Roman" w:cs="Times New Roman"/>
        </w:rPr>
        <w:t>standards are discovered or become necessary to rely upon, they will be added in later updates to this summary document.</w:t>
      </w:r>
    </w:p>
    <w:p w14:paraId="163B2678" w14:textId="5F09CCF7" w:rsidR="00737B2C" w:rsidRPr="00236B16" w:rsidRDefault="78EC1681" w:rsidP="6F54DB7B">
      <w:pPr>
        <w:rPr>
          <w:rFonts w:ascii="Times New Roman" w:hAnsi="Times New Roman" w:cs="Times New Roman"/>
          <w:b/>
        </w:rPr>
      </w:pPr>
      <w:r w:rsidRPr="00236B16">
        <w:rPr>
          <w:rFonts w:ascii="Times New Roman" w:hAnsi="Times New Roman" w:cs="Times New Roman"/>
          <w:b/>
        </w:rPr>
        <w:t>ISO 2768 1 &amp; 2 – General Tolerances</w:t>
      </w:r>
    </w:p>
    <w:p w14:paraId="73679992" w14:textId="2BF1B229" w:rsidR="00737B2C" w:rsidRPr="00236B16" w:rsidRDefault="0E658D9A" w:rsidP="00737B2C">
      <w:pPr>
        <w:rPr>
          <w:rFonts w:ascii="Times New Roman" w:hAnsi="Times New Roman" w:cs="Times New Roman"/>
        </w:rPr>
      </w:pPr>
      <w:r w:rsidRPr="00236B16">
        <w:rPr>
          <w:rFonts w:ascii="Times New Roman" w:hAnsi="Times New Roman" w:cs="Times New Roman"/>
        </w:rPr>
        <w:t xml:space="preserve">This standard </w:t>
      </w:r>
      <w:r w:rsidR="3E4878E6" w:rsidRPr="00236B16">
        <w:rPr>
          <w:rFonts w:ascii="Times New Roman" w:hAnsi="Times New Roman" w:cs="Times New Roman"/>
        </w:rPr>
        <w:t>shows</w:t>
      </w:r>
      <w:r w:rsidRPr="00236B16">
        <w:rPr>
          <w:rFonts w:ascii="Times New Roman" w:hAnsi="Times New Roman" w:cs="Times New Roman"/>
        </w:rPr>
        <w:t xml:space="preserve"> general standard metric tolerances </w:t>
      </w:r>
      <w:r w:rsidR="3E4878E6" w:rsidRPr="00236B16">
        <w:rPr>
          <w:rFonts w:ascii="Times New Roman" w:hAnsi="Times New Roman" w:cs="Times New Roman"/>
        </w:rPr>
        <w:t>for manufacturing use.</w:t>
      </w:r>
      <w:r w:rsidR="78EC1681" w:rsidRPr="00236B16">
        <w:rPr>
          <w:rFonts w:ascii="Times New Roman" w:hAnsi="Times New Roman" w:cs="Times New Roman"/>
        </w:rPr>
        <w:t xml:space="preserve"> </w:t>
      </w:r>
      <w:r w:rsidR="3E4878E6" w:rsidRPr="00236B16">
        <w:rPr>
          <w:rFonts w:ascii="Times New Roman" w:hAnsi="Times New Roman" w:cs="Times New Roman"/>
        </w:rPr>
        <w:t>It will be applied when machining the aluminum parts for the final design using CNC machining</w:t>
      </w:r>
      <w:r w:rsidR="48C40175" w:rsidRPr="00236B16">
        <w:rPr>
          <w:rFonts w:ascii="Times New Roman" w:hAnsi="Times New Roman" w:cs="Times New Roman"/>
        </w:rPr>
        <w:t>, for the precision requirements. The tolerances</w:t>
      </w:r>
      <w:r w:rsidR="7FA67517" w:rsidRPr="00236B16">
        <w:rPr>
          <w:rFonts w:ascii="Times New Roman" w:hAnsi="Times New Roman" w:cs="Times New Roman"/>
        </w:rPr>
        <w:t xml:space="preserve"> for linear and angular dimensions were defined as fine, medium, coarse, and very coarse</w:t>
      </w:r>
      <w:r w:rsidR="00236B16">
        <w:rPr>
          <w:rFonts w:ascii="Times New Roman" w:hAnsi="Times New Roman" w:cs="Times New Roman"/>
        </w:rPr>
        <w:t xml:space="preserve"> [1]</w:t>
      </w:r>
      <w:r w:rsidR="7FA67517" w:rsidRPr="00236B16">
        <w:rPr>
          <w:rFonts w:ascii="Times New Roman" w:hAnsi="Times New Roman" w:cs="Times New Roman"/>
        </w:rPr>
        <w:t xml:space="preserve">. </w:t>
      </w:r>
    </w:p>
    <w:p w14:paraId="4150FBE3" w14:textId="73A1FCB1" w:rsidR="6F54DB7B" w:rsidRPr="00236B16" w:rsidRDefault="00FB1140" w:rsidP="6F54DB7B">
      <w:pPr>
        <w:rPr>
          <w:rFonts w:ascii="Times New Roman" w:hAnsi="Times New Roman" w:cs="Times New Roman"/>
          <w:b/>
        </w:rPr>
      </w:pPr>
      <w:r w:rsidRPr="00236B16">
        <w:rPr>
          <w:rFonts w:ascii="Times New Roman" w:hAnsi="Times New Roman" w:cs="Times New Roman"/>
          <w:b/>
        </w:rPr>
        <w:t xml:space="preserve">ISO </w:t>
      </w:r>
      <w:r w:rsidR="00B93AD1" w:rsidRPr="00236B16">
        <w:rPr>
          <w:rFonts w:ascii="Times New Roman" w:hAnsi="Times New Roman" w:cs="Times New Roman"/>
          <w:b/>
        </w:rPr>
        <w:t>5468:2017</w:t>
      </w:r>
      <w:r w:rsidR="007502C3" w:rsidRPr="00236B16">
        <w:rPr>
          <w:rFonts w:ascii="Times New Roman" w:hAnsi="Times New Roman" w:cs="Times New Roman"/>
          <w:b/>
        </w:rPr>
        <w:t xml:space="preserve"> – Rotary and rotary impact masonry drill bits with </w:t>
      </w:r>
      <w:r w:rsidR="0013601B" w:rsidRPr="00236B16">
        <w:rPr>
          <w:rFonts w:ascii="Times New Roman" w:hAnsi="Times New Roman" w:cs="Times New Roman"/>
          <w:b/>
        </w:rPr>
        <w:t>hard-metal</w:t>
      </w:r>
      <w:r w:rsidR="007502C3" w:rsidRPr="00236B16">
        <w:rPr>
          <w:rFonts w:ascii="Times New Roman" w:hAnsi="Times New Roman" w:cs="Times New Roman"/>
          <w:b/>
        </w:rPr>
        <w:t xml:space="preserve"> tips</w:t>
      </w:r>
    </w:p>
    <w:p w14:paraId="0ACDE532" w14:textId="1AE38A7B" w:rsidR="00C13163" w:rsidRPr="00236B16" w:rsidRDefault="007502C3" w:rsidP="6F54DB7B">
      <w:pPr>
        <w:rPr>
          <w:rFonts w:ascii="Times New Roman" w:hAnsi="Times New Roman" w:cs="Times New Roman"/>
        </w:rPr>
      </w:pPr>
      <w:r w:rsidRPr="00236B16">
        <w:rPr>
          <w:rFonts w:ascii="Times New Roman" w:hAnsi="Times New Roman" w:cs="Times New Roman"/>
        </w:rPr>
        <w:t xml:space="preserve">This </w:t>
      </w:r>
      <w:r w:rsidR="00EB5C42" w:rsidRPr="00236B16">
        <w:rPr>
          <w:rFonts w:ascii="Times New Roman" w:hAnsi="Times New Roman" w:cs="Times New Roman"/>
        </w:rPr>
        <w:t>standard shows the</w:t>
      </w:r>
      <w:r w:rsidR="00CC4EB4" w:rsidRPr="00236B16">
        <w:rPr>
          <w:rFonts w:ascii="Times New Roman" w:hAnsi="Times New Roman" w:cs="Times New Roman"/>
        </w:rPr>
        <w:t xml:space="preserve"> dimensions and </w:t>
      </w:r>
      <w:r w:rsidR="00647E3B" w:rsidRPr="00236B16">
        <w:rPr>
          <w:rFonts w:ascii="Times New Roman" w:hAnsi="Times New Roman" w:cs="Times New Roman"/>
        </w:rPr>
        <w:t>tolerance</w:t>
      </w:r>
      <w:r w:rsidR="00E77952" w:rsidRPr="00236B16">
        <w:rPr>
          <w:rFonts w:ascii="Times New Roman" w:hAnsi="Times New Roman" w:cs="Times New Roman"/>
        </w:rPr>
        <w:t xml:space="preserve"> </w:t>
      </w:r>
      <w:r w:rsidR="00CC4EB4" w:rsidRPr="00236B16">
        <w:rPr>
          <w:rFonts w:ascii="Times New Roman" w:hAnsi="Times New Roman" w:cs="Times New Roman"/>
        </w:rPr>
        <w:t xml:space="preserve">for </w:t>
      </w:r>
      <w:r w:rsidR="00442D8A" w:rsidRPr="00236B16">
        <w:rPr>
          <w:rFonts w:ascii="Times New Roman" w:hAnsi="Times New Roman" w:cs="Times New Roman"/>
        </w:rPr>
        <w:t xml:space="preserve">drill bits with </w:t>
      </w:r>
      <w:r w:rsidR="0013601B" w:rsidRPr="00236B16">
        <w:rPr>
          <w:rFonts w:ascii="Times New Roman" w:hAnsi="Times New Roman" w:cs="Times New Roman"/>
        </w:rPr>
        <w:t>hard-metal</w:t>
      </w:r>
      <w:r w:rsidR="00442D8A" w:rsidRPr="00236B16">
        <w:rPr>
          <w:rFonts w:ascii="Times New Roman" w:hAnsi="Times New Roman" w:cs="Times New Roman"/>
        </w:rPr>
        <w:t xml:space="preserve"> tips. It will be applied during the </w:t>
      </w:r>
      <w:r w:rsidR="006F5076" w:rsidRPr="00236B16">
        <w:rPr>
          <w:rFonts w:ascii="Times New Roman" w:hAnsi="Times New Roman" w:cs="Times New Roman"/>
        </w:rPr>
        <w:t xml:space="preserve">process of determining the appropriate drill bits to be used during the drill process. </w:t>
      </w:r>
      <w:r w:rsidR="00DB2031" w:rsidRPr="00236B16">
        <w:rPr>
          <w:rFonts w:ascii="Times New Roman" w:hAnsi="Times New Roman" w:cs="Times New Roman"/>
        </w:rPr>
        <w:t xml:space="preserve">The </w:t>
      </w:r>
      <w:r w:rsidR="003A4B6B" w:rsidRPr="00236B16">
        <w:rPr>
          <w:rFonts w:ascii="Times New Roman" w:hAnsi="Times New Roman" w:cs="Times New Roman"/>
        </w:rPr>
        <w:t xml:space="preserve">categories for </w:t>
      </w:r>
      <w:r w:rsidR="008A6102" w:rsidRPr="00236B16">
        <w:rPr>
          <w:rFonts w:ascii="Times New Roman" w:hAnsi="Times New Roman" w:cs="Times New Roman"/>
        </w:rPr>
        <w:t xml:space="preserve">drill bits include short, long, and extra-long </w:t>
      </w:r>
      <w:r w:rsidR="002C1F58" w:rsidRPr="00236B16">
        <w:rPr>
          <w:rFonts w:ascii="Times New Roman" w:hAnsi="Times New Roman" w:cs="Times New Roman"/>
        </w:rPr>
        <w:t>bits</w:t>
      </w:r>
      <w:r w:rsidR="00A7502C" w:rsidRPr="00236B16">
        <w:rPr>
          <w:rFonts w:ascii="Times New Roman" w:hAnsi="Times New Roman" w:cs="Times New Roman"/>
        </w:rPr>
        <w:t xml:space="preserve"> [2]</w:t>
      </w:r>
      <w:r w:rsidR="002C1F58" w:rsidRPr="00236B16">
        <w:rPr>
          <w:rFonts w:ascii="Times New Roman" w:hAnsi="Times New Roman" w:cs="Times New Roman"/>
        </w:rPr>
        <w:t xml:space="preserve">. </w:t>
      </w:r>
    </w:p>
    <w:p w14:paraId="10637EB1" w14:textId="1052370E" w:rsidR="00737B2C" w:rsidRPr="00081690" w:rsidRDefault="00737B2C" w:rsidP="00737B2C">
      <w:pPr>
        <w:rPr>
          <w:rFonts w:ascii="Times New Roman" w:hAnsi="Times New Roman" w:cs="Times New Roman"/>
          <w:b/>
          <w:sz w:val="24"/>
          <w:szCs w:val="24"/>
        </w:rPr>
      </w:pPr>
      <w:r w:rsidRPr="4D7588CF">
        <w:rPr>
          <w:rFonts w:ascii="Times New Roman" w:hAnsi="Times New Roman" w:cs="Times New Roman"/>
          <w:b/>
          <w:sz w:val="24"/>
          <w:szCs w:val="24"/>
        </w:rPr>
        <w:t>Summary of Equations and Solutions</w:t>
      </w:r>
    </w:p>
    <w:p w14:paraId="05646391" w14:textId="29E6FD31" w:rsidR="00E05495" w:rsidRPr="000B32F9" w:rsidRDefault="00EE3F39" w:rsidP="00737B2C">
      <w:pPr>
        <w:rPr>
          <w:rFonts w:ascii="Times New Roman" w:hAnsi="Times New Roman" w:cs="Times New Roman"/>
          <w:b/>
          <w:sz w:val="20"/>
          <w:szCs w:val="20"/>
        </w:rPr>
      </w:pPr>
      <w:r w:rsidRPr="000B32F9">
        <w:rPr>
          <w:rFonts w:ascii="Times New Roman" w:hAnsi="Times New Roman" w:cs="Times New Roman"/>
          <w:b/>
          <w:sz w:val="20"/>
          <w:szCs w:val="20"/>
        </w:rPr>
        <w:t>Factor of Safety for Drill Arm Upper Shank: Isaiah Padilla</w:t>
      </w:r>
    </w:p>
    <w:p w14:paraId="5E33AC6B" w14:textId="1282B46E" w:rsidR="005876AD" w:rsidRDefault="008F4482" w:rsidP="00737B2C">
      <w:pPr>
        <w:rPr>
          <w:rStyle w:val="textlayer--absolute"/>
          <w:rFonts w:ascii="Times New Roman" w:hAnsi="Times New Roman" w:cs="Times New Roman"/>
        </w:rPr>
      </w:pPr>
      <w:r>
        <w:rPr>
          <w:rFonts w:ascii="Times New Roman" w:hAnsi="Times New Roman" w:cs="Times New Roman"/>
        </w:rPr>
        <w:t xml:space="preserve">The drill arm’s upper shank piece is one of the critical pieces within the entire build, being a major supporting member for the </w:t>
      </w:r>
      <w:r w:rsidR="00A242CF">
        <w:rPr>
          <w:rFonts w:ascii="Times New Roman" w:hAnsi="Times New Roman" w:cs="Times New Roman"/>
        </w:rPr>
        <w:t xml:space="preserve">spindle mount itself. </w:t>
      </w:r>
      <w:r w:rsidR="009E7AA3" w:rsidRPr="00081690">
        <w:rPr>
          <w:rFonts w:ascii="Times New Roman" w:hAnsi="Times New Roman" w:cs="Times New Roman"/>
        </w:rPr>
        <w:t>In order to determine wh</w:t>
      </w:r>
      <w:r>
        <w:rPr>
          <w:rFonts w:ascii="Times New Roman" w:hAnsi="Times New Roman" w:cs="Times New Roman"/>
        </w:rPr>
        <w:t xml:space="preserve">at the factor of safety for the </w:t>
      </w:r>
      <w:r w:rsidR="009E7AA3" w:rsidRPr="00081690">
        <w:rPr>
          <w:rFonts w:ascii="Times New Roman" w:hAnsi="Times New Roman" w:cs="Times New Roman"/>
        </w:rPr>
        <w:t>drill arm</w:t>
      </w:r>
      <w:r>
        <w:rPr>
          <w:rFonts w:ascii="Times New Roman" w:hAnsi="Times New Roman" w:cs="Times New Roman"/>
        </w:rPr>
        <w:t>’s</w:t>
      </w:r>
      <w:r w:rsidR="009E7AA3" w:rsidRPr="00081690">
        <w:rPr>
          <w:rFonts w:ascii="Times New Roman" w:hAnsi="Times New Roman" w:cs="Times New Roman"/>
        </w:rPr>
        <w:t xml:space="preserve"> upper shank</w:t>
      </w:r>
      <w:r>
        <w:rPr>
          <w:rFonts w:ascii="Times New Roman" w:hAnsi="Times New Roman" w:cs="Times New Roman"/>
        </w:rPr>
        <w:t xml:space="preserve"> would be, the follow</w:t>
      </w:r>
      <w:r w:rsidR="00482AC6">
        <w:rPr>
          <w:rFonts w:ascii="Times New Roman" w:hAnsi="Times New Roman" w:cs="Times New Roman"/>
        </w:rPr>
        <w:t>ing</w:t>
      </w:r>
      <w:r w:rsidR="0077267C">
        <w:rPr>
          <w:rFonts w:ascii="Times New Roman" w:hAnsi="Times New Roman" w:cs="Times New Roman"/>
        </w:rPr>
        <w:t xml:space="preserve"> calculations were carried out. </w:t>
      </w:r>
      <w:r w:rsidR="005F4EB8">
        <w:rPr>
          <w:rFonts w:ascii="Times New Roman" w:hAnsi="Times New Roman" w:cs="Times New Roman"/>
        </w:rPr>
        <w:t xml:space="preserve">These </w:t>
      </w:r>
      <w:r w:rsidR="00F12BAC" w:rsidRPr="00F12BAC">
        <w:rPr>
          <w:rStyle w:val="textlayer--absolute"/>
          <w:rFonts w:ascii="Times New Roman" w:hAnsi="Times New Roman" w:cs="Times New Roman"/>
        </w:rPr>
        <w:t>calculations will focus on determining the bending moment, shear force, bending stress, and factor</w:t>
      </w:r>
      <w:r w:rsidR="005F4EB8">
        <w:rPr>
          <w:rStyle w:val="textlayer--absolute"/>
          <w:rFonts w:ascii="Times New Roman" w:hAnsi="Times New Roman" w:cs="Times New Roman"/>
        </w:rPr>
        <w:t xml:space="preserve"> </w:t>
      </w:r>
      <w:r w:rsidR="00F12BAC" w:rsidRPr="00F12BAC">
        <w:rPr>
          <w:rStyle w:val="textlayer--absolute"/>
          <w:rFonts w:ascii="Times New Roman" w:hAnsi="Times New Roman" w:cs="Times New Roman"/>
        </w:rPr>
        <w:t>of safety for the arm itself. These are essential to the project as they will greatly help the team understand</w:t>
      </w:r>
      <w:r w:rsidR="005F4EB8">
        <w:rPr>
          <w:rStyle w:val="textlayer--absolute"/>
          <w:rFonts w:ascii="Times New Roman" w:hAnsi="Times New Roman" w:cs="Times New Roman"/>
        </w:rPr>
        <w:t xml:space="preserve"> </w:t>
      </w:r>
      <w:r w:rsidR="00F12BAC" w:rsidRPr="00F12BAC">
        <w:rPr>
          <w:rStyle w:val="textlayer--absolute"/>
          <w:rFonts w:ascii="Times New Roman" w:hAnsi="Times New Roman" w:cs="Times New Roman"/>
        </w:rPr>
        <w:t>the parameters in which any other calculations and manufacturing must be performed. They will also</w:t>
      </w:r>
      <w:r w:rsidR="005F4EB8">
        <w:rPr>
          <w:rStyle w:val="textlayer--absolute"/>
          <w:rFonts w:ascii="Times New Roman" w:hAnsi="Times New Roman" w:cs="Times New Roman"/>
        </w:rPr>
        <w:t xml:space="preserve"> </w:t>
      </w:r>
      <w:r w:rsidR="00F12BAC" w:rsidRPr="00F12BAC">
        <w:rPr>
          <w:rStyle w:val="textlayer--absolute"/>
          <w:rFonts w:ascii="Times New Roman" w:hAnsi="Times New Roman" w:cs="Times New Roman"/>
        </w:rPr>
        <w:t>provide critical information on how much force the arm can withstand and the degree to which certain</w:t>
      </w:r>
      <w:r w:rsidR="005F4EB8">
        <w:rPr>
          <w:rStyle w:val="textlayer--absolute"/>
          <w:rFonts w:ascii="Times New Roman" w:hAnsi="Times New Roman" w:cs="Times New Roman"/>
        </w:rPr>
        <w:t xml:space="preserve"> </w:t>
      </w:r>
      <w:r w:rsidR="00F12BAC" w:rsidRPr="00F12BAC">
        <w:rPr>
          <w:rStyle w:val="textlayer--absolute"/>
          <w:rFonts w:ascii="Times New Roman" w:hAnsi="Times New Roman" w:cs="Times New Roman"/>
        </w:rPr>
        <w:t>members must be designed to avoid failure.</w:t>
      </w:r>
      <w:r w:rsidR="000B302D">
        <w:rPr>
          <w:rStyle w:val="textlayer--absolute"/>
          <w:rFonts w:ascii="Times New Roman" w:hAnsi="Times New Roman" w:cs="Times New Roman"/>
        </w:rPr>
        <w:t xml:space="preserve"> </w:t>
      </w:r>
    </w:p>
    <w:p w14:paraId="6D19FE80" w14:textId="3A416620" w:rsidR="00180360" w:rsidRDefault="00180360" w:rsidP="00180360">
      <w:pPr>
        <w:spacing w:line="240" w:lineRule="auto"/>
        <w:rPr>
          <w:rFonts w:ascii="Times New Roman" w:hAnsi="Times New Roman" w:cs="Times New Roman"/>
        </w:rPr>
      </w:pPr>
      <w:r w:rsidRPr="009C2403">
        <w:rPr>
          <w:rFonts w:ascii="Times New Roman" w:hAnsi="Times New Roman" w:cs="Times New Roman"/>
        </w:rPr>
        <w:t xml:space="preserve">The following assumptions will be made with regards to the drill arm. All components which will be analyzed are to be made out of 6061 aluminum alloy. This is because 6061 is a commonly used engineering material due to </w:t>
      </w:r>
      <w:r w:rsidR="00C9115D" w:rsidRPr="009C2403">
        <w:rPr>
          <w:rFonts w:ascii="Times New Roman" w:hAnsi="Times New Roman" w:cs="Times New Roman"/>
        </w:rPr>
        <w:t>its</w:t>
      </w:r>
      <w:r w:rsidRPr="009C2403">
        <w:rPr>
          <w:rFonts w:ascii="Times New Roman" w:hAnsi="Times New Roman" w:cs="Times New Roman"/>
        </w:rPr>
        <w:t xml:space="preserve"> high modulus of elasticity. This will prove to be an excellent advantage due to </w:t>
      </w:r>
      <w:r>
        <w:rPr>
          <w:rFonts w:ascii="Times New Roman" w:hAnsi="Times New Roman" w:cs="Times New Roman"/>
        </w:rPr>
        <w:t xml:space="preserve">the drill arm’s need for a material which will greatly resist deformation when compressed. </w:t>
      </w:r>
      <w:r w:rsidRPr="009C2403">
        <w:rPr>
          <w:rFonts w:ascii="Times New Roman" w:hAnsi="Times New Roman" w:cs="Times New Roman"/>
        </w:rPr>
        <w:t>At this point in time, the exact tempering of the alloy has yet to be decided upon, so for the purposes of this assignment, the T6 tempered alloy will be used and referenced. The following material properties have been obtained from a reputable engineering source [</w:t>
      </w:r>
      <w:r w:rsidR="000E798B">
        <w:rPr>
          <w:rFonts w:ascii="Times New Roman" w:hAnsi="Times New Roman" w:cs="Times New Roman"/>
        </w:rPr>
        <w:t>3</w:t>
      </w:r>
      <w:r w:rsidRPr="009C2403">
        <w:rPr>
          <w:rFonts w:ascii="Times New Roman" w:hAnsi="Times New Roman" w:cs="Times New Roman"/>
        </w:rPr>
        <w:t xml:space="preserve">] and are as follows: </w:t>
      </w:r>
    </w:p>
    <w:p w14:paraId="1BD53EB7" w14:textId="77777777" w:rsidR="001132BE" w:rsidRDefault="001132BE" w:rsidP="00180360">
      <w:pPr>
        <w:spacing w:line="240" w:lineRule="auto"/>
        <w:rPr>
          <w:rFonts w:ascii="Times New Roman" w:hAnsi="Times New Roman" w:cs="Times New Roman"/>
        </w:rPr>
      </w:pPr>
    </w:p>
    <w:p w14:paraId="78FFB4C2" w14:textId="77777777" w:rsidR="001132BE" w:rsidRPr="009C2403" w:rsidRDefault="001132BE" w:rsidP="00180360">
      <w:pPr>
        <w:spacing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180360" w:rsidRPr="009C2403" w14:paraId="3E869809" w14:textId="77777777" w:rsidTr="0078362F">
        <w:tc>
          <w:tcPr>
            <w:tcW w:w="1558" w:type="dxa"/>
          </w:tcPr>
          <w:p w14:paraId="19455FCD"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Aluminum Alloy</w:t>
            </w:r>
          </w:p>
        </w:tc>
        <w:tc>
          <w:tcPr>
            <w:tcW w:w="1558" w:type="dxa"/>
          </w:tcPr>
          <w:p w14:paraId="1578F326"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Temper</w:t>
            </w:r>
          </w:p>
        </w:tc>
        <w:tc>
          <w:tcPr>
            <w:tcW w:w="1558" w:type="dxa"/>
          </w:tcPr>
          <w:p w14:paraId="5C14AAB5"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 xml:space="preserve">Elastic Modulus </w:t>
            </w:r>
          </w:p>
          <w:p w14:paraId="1FE5BA8C"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 xml:space="preserve">(E, </w:t>
            </w:r>
            <w:proofErr w:type="spellStart"/>
            <w:r w:rsidRPr="009C2403">
              <w:rPr>
                <w:rFonts w:ascii="Times New Roman" w:hAnsi="Times New Roman" w:cs="Times New Roman"/>
              </w:rPr>
              <w:t>GPa</w:t>
            </w:r>
            <w:proofErr w:type="spellEnd"/>
            <w:r w:rsidRPr="009C2403">
              <w:rPr>
                <w:rFonts w:ascii="Times New Roman" w:hAnsi="Times New Roman" w:cs="Times New Roman"/>
              </w:rPr>
              <w:t>)</w:t>
            </w:r>
          </w:p>
        </w:tc>
        <w:tc>
          <w:tcPr>
            <w:tcW w:w="1558" w:type="dxa"/>
          </w:tcPr>
          <w:p w14:paraId="4B3249B3"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 xml:space="preserve">Shear Modulus (G, </w:t>
            </w:r>
            <w:proofErr w:type="spellStart"/>
            <w:r w:rsidRPr="009C2403">
              <w:rPr>
                <w:rFonts w:ascii="Times New Roman" w:hAnsi="Times New Roman" w:cs="Times New Roman"/>
              </w:rPr>
              <w:t>GPa</w:t>
            </w:r>
            <w:proofErr w:type="spellEnd"/>
            <w:r w:rsidRPr="009C2403">
              <w:rPr>
                <w:rFonts w:ascii="Times New Roman" w:hAnsi="Times New Roman" w:cs="Times New Roman"/>
              </w:rPr>
              <w:t>)</w:t>
            </w:r>
          </w:p>
        </w:tc>
        <w:tc>
          <w:tcPr>
            <w:tcW w:w="1559" w:type="dxa"/>
          </w:tcPr>
          <w:p w14:paraId="634244BF"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Yield Strength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y</m:t>
                  </m:r>
                </m:sub>
              </m:sSub>
            </m:oMath>
            <w:r w:rsidRPr="009C2403">
              <w:rPr>
                <w:rFonts w:ascii="Times New Roman" w:eastAsiaTheme="minorEastAsia" w:hAnsi="Times New Roman" w:cs="Times New Roman"/>
              </w:rPr>
              <w:t>, MPa)</w:t>
            </w:r>
          </w:p>
        </w:tc>
        <w:tc>
          <w:tcPr>
            <w:tcW w:w="1559" w:type="dxa"/>
          </w:tcPr>
          <w:p w14:paraId="005442BC"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 xml:space="preserve">Tensile Strength </w:t>
            </w:r>
          </w:p>
          <w:p w14:paraId="3B90D6A0"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u</m:t>
                  </m:r>
                </m:sub>
              </m:sSub>
            </m:oMath>
            <w:r w:rsidRPr="009C2403">
              <w:rPr>
                <w:rFonts w:ascii="Times New Roman" w:eastAsiaTheme="minorEastAsia" w:hAnsi="Times New Roman" w:cs="Times New Roman"/>
              </w:rPr>
              <w:t>, MPa)</w:t>
            </w:r>
          </w:p>
        </w:tc>
      </w:tr>
      <w:tr w:rsidR="00180360" w:rsidRPr="009C2403" w14:paraId="1C0B3419" w14:textId="77777777" w:rsidTr="0078362F">
        <w:tc>
          <w:tcPr>
            <w:tcW w:w="1558" w:type="dxa"/>
          </w:tcPr>
          <w:p w14:paraId="4C836650"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6061</w:t>
            </w:r>
          </w:p>
        </w:tc>
        <w:tc>
          <w:tcPr>
            <w:tcW w:w="1558" w:type="dxa"/>
          </w:tcPr>
          <w:p w14:paraId="67F8EB1E"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T6</w:t>
            </w:r>
          </w:p>
        </w:tc>
        <w:tc>
          <w:tcPr>
            <w:tcW w:w="1558" w:type="dxa"/>
          </w:tcPr>
          <w:p w14:paraId="5360D8DB"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10.0</w:t>
            </w:r>
          </w:p>
        </w:tc>
        <w:tc>
          <w:tcPr>
            <w:tcW w:w="1558" w:type="dxa"/>
          </w:tcPr>
          <w:p w14:paraId="456C262C"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3.80</w:t>
            </w:r>
          </w:p>
        </w:tc>
        <w:tc>
          <w:tcPr>
            <w:tcW w:w="1559" w:type="dxa"/>
          </w:tcPr>
          <w:p w14:paraId="61012CF1"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35</w:t>
            </w:r>
          </w:p>
        </w:tc>
        <w:tc>
          <w:tcPr>
            <w:tcW w:w="1559" w:type="dxa"/>
          </w:tcPr>
          <w:p w14:paraId="0525F3EB" w14:textId="77777777" w:rsidR="00180360" w:rsidRPr="009C2403" w:rsidRDefault="00180360" w:rsidP="0078362F">
            <w:pPr>
              <w:jc w:val="center"/>
              <w:rPr>
                <w:rFonts w:ascii="Times New Roman" w:hAnsi="Times New Roman" w:cs="Times New Roman"/>
              </w:rPr>
            </w:pPr>
            <w:r w:rsidRPr="009C2403">
              <w:rPr>
                <w:rFonts w:ascii="Times New Roman" w:hAnsi="Times New Roman" w:cs="Times New Roman"/>
              </w:rPr>
              <w:t>42</w:t>
            </w:r>
          </w:p>
        </w:tc>
      </w:tr>
    </w:tbl>
    <w:p w14:paraId="74DA5F9F" w14:textId="77777777" w:rsidR="00180360" w:rsidRPr="0067456B" w:rsidRDefault="00180360" w:rsidP="00180360">
      <w:pPr>
        <w:spacing w:line="240" w:lineRule="auto"/>
        <w:jc w:val="center"/>
        <w:rPr>
          <w:rFonts w:ascii="Times New Roman" w:hAnsi="Times New Roman" w:cs="Times New Roman"/>
          <w:b/>
          <w:i/>
          <w:sz w:val="16"/>
          <w:szCs w:val="16"/>
        </w:rPr>
      </w:pPr>
      <w:r w:rsidRPr="0067456B">
        <w:rPr>
          <w:rFonts w:ascii="Times New Roman" w:hAnsi="Times New Roman" w:cs="Times New Roman"/>
          <w:b/>
          <w:i/>
          <w:sz w:val="16"/>
          <w:szCs w:val="16"/>
        </w:rPr>
        <w:t>Table 1: Aluminum 6061 Material Properties [1]</w:t>
      </w:r>
    </w:p>
    <w:p w14:paraId="78934DF8" w14:textId="20EE711A" w:rsidR="00180360" w:rsidRPr="009C2403" w:rsidRDefault="00180360" w:rsidP="00180360">
      <w:pPr>
        <w:spacing w:line="240" w:lineRule="auto"/>
        <w:rPr>
          <w:rFonts w:ascii="Times New Roman" w:hAnsi="Times New Roman" w:cs="Times New Roman"/>
        </w:rPr>
      </w:pPr>
      <w:r w:rsidRPr="009C2403">
        <w:rPr>
          <w:rFonts w:ascii="Times New Roman" w:hAnsi="Times New Roman" w:cs="Times New Roman"/>
        </w:rPr>
        <w:t xml:space="preserve">The following image in Figure </w:t>
      </w:r>
      <w:r w:rsidR="00615DE8">
        <w:rPr>
          <w:rFonts w:ascii="Times New Roman" w:hAnsi="Times New Roman" w:cs="Times New Roman"/>
        </w:rPr>
        <w:t>3</w:t>
      </w:r>
      <w:r w:rsidRPr="009C2403">
        <w:rPr>
          <w:rFonts w:ascii="Times New Roman" w:hAnsi="Times New Roman" w:cs="Times New Roman"/>
        </w:rPr>
        <w:t xml:space="preserve"> below represents the current CAD state of the product. This will be referenced for all calculations. Simplifications will be made if necessary. </w:t>
      </w:r>
    </w:p>
    <w:p w14:paraId="30069409" w14:textId="77777777" w:rsidR="00C01B19" w:rsidRPr="009C2403" w:rsidRDefault="00C01B19" w:rsidP="00C01B19">
      <w:pPr>
        <w:spacing w:line="240" w:lineRule="auto"/>
        <w:jc w:val="center"/>
        <w:rPr>
          <w:rFonts w:ascii="Times New Roman" w:hAnsi="Times New Roman" w:cs="Times New Roman"/>
        </w:rPr>
      </w:pPr>
      <w:r w:rsidRPr="009C2403">
        <w:rPr>
          <w:rFonts w:ascii="Times New Roman" w:hAnsi="Times New Roman" w:cs="Times New Roman"/>
          <w:noProof/>
        </w:rPr>
        <w:drawing>
          <wp:inline distT="0" distB="0" distL="0" distR="0" wp14:anchorId="15BF40BD" wp14:editId="652345AF">
            <wp:extent cx="2117101" cy="238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9396" cy="2412744"/>
                    </a:xfrm>
                    <a:prstGeom prst="rect">
                      <a:avLst/>
                    </a:prstGeom>
                  </pic:spPr>
                </pic:pic>
              </a:graphicData>
            </a:graphic>
          </wp:inline>
        </w:drawing>
      </w:r>
    </w:p>
    <w:p w14:paraId="0769F384" w14:textId="3286D298" w:rsidR="00C01B19" w:rsidRPr="00780627" w:rsidRDefault="00C01B19" w:rsidP="00C01B19">
      <w:pPr>
        <w:spacing w:line="240" w:lineRule="auto"/>
        <w:jc w:val="center"/>
        <w:rPr>
          <w:rFonts w:ascii="Times New Roman" w:hAnsi="Times New Roman" w:cs="Times New Roman"/>
          <w:b/>
          <w:i/>
          <w:sz w:val="16"/>
          <w:szCs w:val="16"/>
        </w:rPr>
      </w:pPr>
      <w:r w:rsidRPr="00780627">
        <w:rPr>
          <w:rFonts w:ascii="Times New Roman" w:hAnsi="Times New Roman" w:cs="Times New Roman"/>
          <w:b/>
          <w:i/>
          <w:sz w:val="16"/>
          <w:szCs w:val="16"/>
        </w:rPr>
        <w:t xml:space="preserve">Figure </w:t>
      </w:r>
      <w:r w:rsidR="00615DE8">
        <w:rPr>
          <w:rFonts w:ascii="Times New Roman" w:hAnsi="Times New Roman" w:cs="Times New Roman"/>
          <w:b/>
          <w:i/>
          <w:sz w:val="16"/>
          <w:szCs w:val="16"/>
        </w:rPr>
        <w:t>3:</w:t>
      </w:r>
      <w:r w:rsidRPr="00780627">
        <w:rPr>
          <w:rFonts w:ascii="Times New Roman" w:hAnsi="Times New Roman" w:cs="Times New Roman"/>
          <w:b/>
          <w:i/>
          <w:sz w:val="16"/>
          <w:szCs w:val="16"/>
        </w:rPr>
        <w:t xml:space="preserve"> Current Prototype 2</w:t>
      </w:r>
    </w:p>
    <w:p w14:paraId="2027631C" w14:textId="04F2B830" w:rsidR="00C01B19" w:rsidRPr="00C01B19" w:rsidRDefault="00C01B19" w:rsidP="00C01B19">
      <w:pPr>
        <w:spacing w:line="240" w:lineRule="auto"/>
        <w:rPr>
          <w:rFonts w:ascii="Times New Roman" w:hAnsi="Times New Roman" w:cs="Times New Roman"/>
        </w:rPr>
      </w:pPr>
      <w:r w:rsidRPr="009C2403">
        <w:rPr>
          <w:rFonts w:ascii="Times New Roman" w:hAnsi="Times New Roman" w:cs="Times New Roman"/>
        </w:rPr>
        <w:t>Additionally, since the pr</w:t>
      </w:r>
      <w:r>
        <w:rPr>
          <w:rFonts w:ascii="Times New Roman" w:hAnsi="Times New Roman" w:cs="Times New Roman"/>
        </w:rPr>
        <w:t>ototype at this time has been specifically designed to be upscaled in order to be used as the full</w:t>
      </w:r>
      <w:r w:rsidR="00D0095F">
        <w:rPr>
          <w:rFonts w:ascii="Times New Roman" w:hAnsi="Times New Roman" w:cs="Times New Roman"/>
        </w:rPr>
        <w:t>-</w:t>
      </w:r>
      <w:r>
        <w:rPr>
          <w:rFonts w:ascii="Times New Roman" w:hAnsi="Times New Roman" w:cs="Times New Roman"/>
        </w:rPr>
        <w:t>scale product, the values in the following calculations will reflect a variable to be scaled by the approximate amount by which the actual model is to be upscaled as well. Finally, all calculations will reflect an ideal environment with no attention to the deformation of materials over time, as that is beyond the scope of this particular analysis effort.</w:t>
      </w:r>
    </w:p>
    <w:p w14:paraId="2211E56B" w14:textId="77777777" w:rsidR="00C01B19" w:rsidRDefault="00C01B19" w:rsidP="00C01B19">
      <w:pPr>
        <w:spacing w:line="240" w:lineRule="auto"/>
        <w:rPr>
          <w:rFonts w:ascii="Times New Roman" w:hAnsi="Times New Roman" w:cs="Times New Roman"/>
        </w:rPr>
      </w:pPr>
      <w:r>
        <w:rPr>
          <w:rFonts w:ascii="Times New Roman" w:hAnsi="Times New Roman" w:cs="Times New Roman"/>
        </w:rPr>
        <w:t xml:space="preserve">In order to calculate the factor of safety for the main member of the drill arm (referred to as the lower shank) which supports the spindle mount (shown with an arrow in the below figure), several other equations will be needed first in order to complete the calculations. </w:t>
      </w:r>
    </w:p>
    <w:p w14:paraId="239AEED9" w14:textId="77777777" w:rsidR="00C01B19" w:rsidRDefault="00C01B19" w:rsidP="00C01B19">
      <w:pPr>
        <w:spacing w:line="240"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58245" behindDoc="0" locked="0" layoutInCell="1" allowOverlap="1" wp14:anchorId="15353F2A" wp14:editId="36C4FA03">
                <wp:simplePos x="0" y="0"/>
                <wp:positionH relativeFrom="margin">
                  <wp:posOffset>2784792</wp:posOffset>
                </wp:positionH>
                <wp:positionV relativeFrom="paragraph">
                  <wp:posOffset>272072</wp:posOffset>
                </wp:positionV>
                <wp:extent cx="188625" cy="2903231"/>
                <wp:effectExtent l="0" t="614362" r="0" b="530543"/>
                <wp:wrapNone/>
                <wp:docPr id="8" name="Left Brace 8"/>
                <wp:cNvGraphicFramePr/>
                <a:graphic xmlns:a="http://schemas.openxmlformats.org/drawingml/2006/main">
                  <a:graphicData uri="http://schemas.microsoft.com/office/word/2010/wordprocessingShape">
                    <wps:wsp>
                      <wps:cNvSpPr/>
                      <wps:spPr>
                        <a:xfrm rot="14723318">
                          <a:off x="0" y="0"/>
                          <a:ext cx="188625" cy="290323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2D8D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26" type="#_x0000_t87" style="position:absolute;margin-left:219.25pt;margin-top:21.4pt;width:14.85pt;height:228.6pt;rotation:-7511171fd;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" adj="117" strokecolor="black [3200]" strokeweight=".5pt">
                <v:stroke joinstyle="miter"/>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3DB81111" wp14:editId="59739A0F">
                <wp:simplePos x="0" y="0"/>
                <wp:positionH relativeFrom="column">
                  <wp:posOffset>2952750</wp:posOffset>
                </wp:positionH>
                <wp:positionV relativeFrom="paragraph">
                  <wp:posOffset>1889125</wp:posOffset>
                </wp:positionV>
                <wp:extent cx="241300" cy="431800"/>
                <wp:effectExtent l="38100" t="38100" r="25400" b="25400"/>
                <wp:wrapNone/>
                <wp:docPr id="9" name="Straight Arrow Connector 9"/>
                <wp:cNvGraphicFramePr/>
                <a:graphic xmlns:a="http://schemas.openxmlformats.org/drawingml/2006/main">
                  <a:graphicData uri="http://schemas.microsoft.com/office/word/2010/wordprocessingShape">
                    <wps:wsp>
                      <wps:cNvCnPr/>
                      <wps:spPr>
                        <a:xfrm flipH="1" flipV="1">
                          <a:off x="0" y="0"/>
                          <a:ext cx="24130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7A3ED" id="Straight Arrow Connector 9" o:spid="_x0000_s1026" type="#_x0000_t32" style="position:absolute;margin-left:232.5pt;margin-top:148.75pt;width:19pt;height:34pt;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" strokecolor="black [3200]" strokeweight=".5pt">
                <v:stroke endarrow="block" joinstyle="miter"/>
              </v:shape>
            </w:pict>
          </mc:Fallback>
        </mc:AlternateContent>
      </w:r>
      <w:r>
        <w:rPr>
          <w:rFonts w:ascii="Times New Roman" w:hAnsi="Times New Roman" w:cs="Times New Roman"/>
          <w:noProof/>
        </w:rPr>
        <w:drawing>
          <wp:inline distT="0" distB="0" distL="0" distR="0" wp14:anchorId="42EA05F8" wp14:editId="26F3D0BD">
            <wp:extent cx="4419600" cy="241827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t="11078" r="47324" b="63365"/>
                    <a:stretch/>
                  </pic:blipFill>
                  <pic:spPr bwMode="auto">
                    <a:xfrm>
                      <a:off x="0" y="0"/>
                      <a:ext cx="4438005" cy="2428341"/>
                    </a:xfrm>
                    <a:prstGeom prst="rect">
                      <a:avLst/>
                    </a:prstGeom>
                    <a:ln>
                      <a:noFill/>
                    </a:ln>
                    <a:extLst>
                      <a:ext uri="{53640926-AAD7-44D8-BBD7-CCE9431645EC}">
                        <a14:shadowObscured xmlns:a14="http://schemas.microsoft.com/office/drawing/2010/main"/>
                      </a:ext>
                    </a:extLst>
                  </pic:spPr>
                </pic:pic>
              </a:graphicData>
            </a:graphic>
          </wp:inline>
        </w:drawing>
      </w:r>
    </w:p>
    <w:p w14:paraId="09C9BE6C" w14:textId="1C9E8710" w:rsidR="00C01B19" w:rsidRPr="00780627" w:rsidRDefault="00C01B19" w:rsidP="00C01B19">
      <w:pPr>
        <w:spacing w:line="240" w:lineRule="auto"/>
        <w:jc w:val="center"/>
        <w:rPr>
          <w:rFonts w:ascii="Times New Roman" w:hAnsi="Times New Roman" w:cs="Times New Roman"/>
          <w:b/>
          <w:i/>
          <w:sz w:val="16"/>
          <w:szCs w:val="16"/>
        </w:rPr>
      </w:pPr>
      <w:r w:rsidRPr="00780627">
        <w:rPr>
          <w:rFonts w:ascii="Times New Roman" w:hAnsi="Times New Roman" w:cs="Times New Roman"/>
          <w:b/>
          <w:i/>
          <w:sz w:val="16"/>
          <w:szCs w:val="16"/>
        </w:rPr>
        <w:t xml:space="preserve">Figure </w:t>
      </w:r>
      <w:r w:rsidR="00615DE8">
        <w:rPr>
          <w:rFonts w:ascii="Times New Roman" w:hAnsi="Times New Roman" w:cs="Times New Roman"/>
          <w:b/>
          <w:i/>
          <w:sz w:val="16"/>
          <w:szCs w:val="16"/>
        </w:rPr>
        <w:t>4</w:t>
      </w:r>
      <w:r w:rsidRPr="00780627">
        <w:rPr>
          <w:rFonts w:ascii="Times New Roman" w:hAnsi="Times New Roman" w:cs="Times New Roman"/>
          <w:b/>
          <w:i/>
          <w:sz w:val="16"/>
          <w:szCs w:val="16"/>
        </w:rPr>
        <w:t>: Lower Shank Member</w:t>
      </w:r>
    </w:p>
    <w:p w14:paraId="1B9AE292" w14:textId="77777777" w:rsidR="00C01B19" w:rsidRDefault="00C01B19" w:rsidP="00C01B19">
      <w:pPr>
        <w:spacing w:line="240" w:lineRule="auto"/>
        <w:rPr>
          <w:rFonts w:ascii="Times New Roman" w:hAnsi="Times New Roman" w:cs="Times New Roman"/>
        </w:rPr>
      </w:pPr>
      <w:r>
        <w:rPr>
          <w:rFonts w:ascii="Times New Roman" w:hAnsi="Times New Roman" w:cs="Times New Roman"/>
        </w:rPr>
        <w:t>The following drawing shows the dimensions for this lower shank member. Note: The upper and lower shank members share the same design, so a single file was created to be used for both parts. The drawing for the upper shank is referenced below, but also counts as the lower shank simultaneously.</w:t>
      </w:r>
    </w:p>
    <w:p w14:paraId="1FF2AA65" w14:textId="77777777" w:rsidR="00C01B19" w:rsidRDefault="00C01B19" w:rsidP="00C01B19">
      <w:pPr>
        <w:spacing w:line="240" w:lineRule="auto"/>
        <w:jc w:val="center"/>
        <w:rPr>
          <w:rFonts w:ascii="Times New Roman" w:hAnsi="Times New Roman" w:cs="Times New Roman"/>
        </w:rPr>
      </w:pPr>
      <w:r w:rsidRPr="00697B9A">
        <w:rPr>
          <w:rFonts w:ascii="Times New Roman" w:hAnsi="Times New Roman" w:cs="Times New Roman"/>
          <w:noProof/>
        </w:rPr>
        <w:drawing>
          <wp:inline distT="0" distB="0" distL="0" distR="0" wp14:anchorId="729BADBC" wp14:editId="596505A6">
            <wp:extent cx="3581400" cy="27496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1836" cy="2750014"/>
                    </a:xfrm>
                    <a:prstGeom prst="rect">
                      <a:avLst/>
                    </a:prstGeom>
                  </pic:spPr>
                </pic:pic>
              </a:graphicData>
            </a:graphic>
          </wp:inline>
        </w:drawing>
      </w:r>
    </w:p>
    <w:p w14:paraId="3B7FB6BD" w14:textId="681100B1" w:rsidR="00C01B19" w:rsidRPr="00780627" w:rsidRDefault="00C01B19" w:rsidP="00C01B19">
      <w:pPr>
        <w:spacing w:line="240" w:lineRule="auto"/>
        <w:jc w:val="center"/>
        <w:rPr>
          <w:rFonts w:ascii="Times New Roman" w:hAnsi="Times New Roman" w:cs="Times New Roman"/>
          <w:b/>
          <w:i/>
          <w:sz w:val="16"/>
          <w:szCs w:val="16"/>
        </w:rPr>
      </w:pPr>
      <w:r w:rsidRPr="00780627">
        <w:rPr>
          <w:rFonts w:ascii="Times New Roman" w:hAnsi="Times New Roman" w:cs="Times New Roman"/>
          <w:b/>
          <w:i/>
          <w:sz w:val="16"/>
          <w:szCs w:val="16"/>
        </w:rPr>
        <w:t xml:space="preserve">Figure </w:t>
      </w:r>
      <w:r w:rsidR="00615DE8">
        <w:rPr>
          <w:rFonts w:ascii="Times New Roman" w:hAnsi="Times New Roman" w:cs="Times New Roman"/>
          <w:b/>
          <w:i/>
          <w:sz w:val="16"/>
          <w:szCs w:val="16"/>
        </w:rPr>
        <w:t>5</w:t>
      </w:r>
      <w:r w:rsidRPr="00780627">
        <w:rPr>
          <w:rFonts w:ascii="Times New Roman" w:hAnsi="Times New Roman" w:cs="Times New Roman"/>
          <w:b/>
          <w:i/>
          <w:sz w:val="16"/>
          <w:szCs w:val="16"/>
        </w:rPr>
        <w:t>: Upper Shank CAD Drawing</w:t>
      </w:r>
    </w:p>
    <w:p w14:paraId="2D924688" w14:textId="3513C6CD" w:rsidR="00C01B19" w:rsidRPr="00F4137C" w:rsidRDefault="00C01B19" w:rsidP="00C01B19">
      <w:pPr>
        <w:spacing w:line="240" w:lineRule="auto"/>
        <w:rPr>
          <w:rFonts w:ascii="Times New Roman" w:hAnsi="Times New Roman" w:cs="Times New Roman"/>
        </w:rPr>
      </w:pPr>
      <w:r>
        <w:rPr>
          <w:rFonts w:ascii="Times New Roman" w:hAnsi="Times New Roman" w:cs="Times New Roman"/>
        </w:rPr>
        <w:t xml:space="preserve">The first calculation needed to find the factor of safety for the lower shank member is the moment about this member. This will be calculated about the drill bit in order to determine approximately how much rotational force will be applied to the lower shank, as it is directly bolted to the spindle mount. All equations are sourced from </w:t>
      </w:r>
      <w:proofErr w:type="spellStart"/>
      <w:r w:rsidRPr="00087D0B">
        <w:rPr>
          <w:rFonts w:ascii="Times New Roman" w:hAnsi="Times New Roman" w:cs="Times New Roman"/>
          <w:i/>
          <w:iCs/>
        </w:rPr>
        <w:t>Shigley’s</w:t>
      </w:r>
      <w:proofErr w:type="spellEnd"/>
      <w:r w:rsidRPr="00087D0B">
        <w:rPr>
          <w:rFonts w:ascii="Times New Roman" w:hAnsi="Times New Roman" w:cs="Times New Roman"/>
          <w:i/>
          <w:iCs/>
        </w:rPr>
        <w:t xml:space="preserve"> Mechanical Engineering Design</w:t>
      </w:r>
      <w:r>
        <w:rPr>
          <w:rFonts w:ascii="Times New Roman" w:hAnsi="Times New Roman" w:cs="Times New Roman"/>
        </w:rPr>
        <w:t xml:space="preserve"> [</w:t>
      </w:r>
      <w:r w:rsidR="000E798B">
        <w:rPr>
          <w:rFonts w:ascii="Times New Roman" w:hAnsi="Times New Roman" w:cs="Times New Roman"/>
        </w:rPr>
        <w:t>4</w:t>
      </w:r>
      <w:r>
        <w:rPr>
          <w:rFonts w:ascii="Times New Roman" w:hAnsi="Times New Roman" w:cs="Times New Roman"/>
        </w:rPr>
        <w:t>]. The equation for the bending moment is as follows:</w:t>
      </w:r>
    </w:p>
    <w:p w14:paraId="5FA88906" w14:textId="77777777" w:rsidR="00C01B19" w:rsidRPr="009C2403" w:rsidRDefault="00C01B19" w:rsidP="00C01B19">
      <w:pPr>
        <w:spacing w:line="240" w:lineRule="auto"/>
        <w:rPr>
          <w:rFonts w:ascii="Times New Roman" w:eastAsiaTheme="minorEastAsia" w:hAnsi="Times New Roman" w:cs="Times New Roman"/>
        </w:rPr>
      </w:pPr>
      <m:oMathPara>
        <m:oMath>
          <m:r>
            <w:rPr>
              <w:rFonts w:ascii="Cambria Math" w:hAnsi="Cambria Math" w:cs="Times New Roman"/>
            </w:rPr>
            <w:lastRenderedPageBreak/>
            <m:t>M=P×l</m:t>
          </m:r>
        </m:oMath>
      </m:oMathPara>
    </w:p>
    <w:p w14:paraId="5F9D9F2B" w14:textId="5FE8B2B1" w:rsidR="00C01B19" w:rsidRDefault="00C01B19" w:rsidP="00C01B19">
      <w:pPr>
        <w:spacing w:line="240" w:lineRule="auto"/>
        <w:rPr>
          <w:rFonts w:ascii="Times New Roman" w:eastAsiaTheme="minorEastAsia" w:hAnsi="Times New Roman" w:cs="Times New Roman"/>
        </w:rPr>
      </w:pPr>
      <w:r w:rsidRPr="009C2403">
        <w:rPr>
          <w:rFonts w:ascii="Times New Roman" w:eastAsiaTheme="minorEastAsia" w:hAnsi="Times New Roman" w:cs="Times New Roman"/>
        </w:rPr>
        <w:t xml:space="preserve">Where </w:t>
      </w:r>
      <w:r>
        <w:rPr>
          <w:rFonts w:ascii="Times New Roman" w:eastAsiaTheme="minorEastAsia" w:hAnsi="Times New Roman" w:cs="Times New Roman"/>
        </w:rPr>
        <w:t>l</w:t>
      </w:r>
      <w:r w:rsidRPr="009C2403">
        <w:rPr>
          <w:rFonts w:ascii="Times New Roman" w:eastAsiaTheme="minorEastAsia" w:hAnsi="Times New Roman" w:cs="Times New Roman"/>
        </w:rPr>
        <w:t xml:space="preserve"> is the </w:t>
      </w:r>
      <w:r>
        <w:rPr>
          <w:rFonts w:ascii="Times New Roman" w:eastAsiaTheme="minorEastAsia" w:hAnsi="Times New Roman" w:cs="Times New Roman"/>
        </w:rPr>
        <w:t>lower shank length</w:t>
      </w:r>
      <w:r w:rsidRPr="009C2403">
        <w:rPr>
          <w:rFonts w:ascii="Times New Roman" w:eastAsiaTheme="minorEastAsia" w:hAnsi="Times New Roman" w:cs="Times New Roman"/>
        </w:rPr>
        <w:t xml:space="preserve"> and P is the drilling force. </w:t>
      </w:r>
      <w:r>
        <w:rPr>
          <w:rFonts w:ascii="Times New Roman" w:eastAsiaTheme="minorEastAsia" w:hAnsi="Times New Roman" w:cs="Times New Roman"/>
        </w:rPr>
        <w:t xml:space="preserve">In order to obtain the drill force, </w:t>
      </w:r>
      <w:r w:rsidR="00A273C0">
        <w:rPr>
          <w:rFonts w:ascii="Times New Roman" w:eastAsiaTheme="minorEastAsia" w:hAnsi="Times New Roman" w:cs="Times New Roman"/>
        </w:rPr>
        <w:t>the team</w:t>
      </w:r>
      <w:r>
        <w:rPr>
          <w:rFonts w:ascii="Times New Roman" w:eastAsiaTheme="minorEastAsia" w:hAnsi="Times New Roman" w:cs="Times New Roman"/>
        </w:rPr>
        <w:t xml:space="preserve"> will assign a variable to P as the force will typically vary according to the thickness of the material being drilled through and well as the material type. For the purposes of this analysis, P will equal about 10 Newtons in the negative y direction (straight down on the tip of the lower shank). For the shank length, the drawing can be referenced above in Figure 3. This comes out to 12 inches from the bolt hole on one end to bolt hole in the middle, or approximately 0.3048 meters. Thus,</w:t>
      </w:r>
    </w:p>
    <w:p w14:paraId="3CF0155B" w14:textId="77777777" w:rsidR="00C01B19" w:rsidRPr="009C2403" w:rsidRDefault="00C01B19" w:rsidP="00C01B19">
      <w:pPr>
        <w:spacing w:line="240" w:lineRule="auto"/>
        <w:rPr>
          <w:rFonts w:ascii="Times New Roman" w:eastAsiaTheme="minorEastAsia" w:hAnsi="Times New Roman" w:cs="Times New Roman"/>
        </w:rPr>
      </w:pPr>
      <w:r w:rsidRPr="006F3EDB">
        <w:rPr>
          <w:rFonts w:ascii="Cambria Math" w:hAnsi="Cambria Math" w:cs="Times New Roman"/>
          <w:i/>
        </w:rPr>
        <w:br/>
      </w:r>
      <m:oMathPara>
        <m:oMath>
          <m:r>
            <w:rPr>
              <w:rFonts w:ascii="Cambria Math" w:hAnsi="Cambria Math" w:cs="Times New Roman"/>
            </w:rPr>
            <m:t>M=</m:t>
          </m:r>
          <m:r>
            <w:rPr>
              <w:rFonts w:ascii="Cambria Math" w:eastAsiaTheme="minorEastAsia" w:hAnsi="Cambria Math" w:cs="Times New Roman"/>
            </w:rPr>
            <m:t>(0.3048 m)×(10 N)</m:t>
          </m:r>
        </m:oMath>
      </m:oMathPara>
    </w:p>
    <w:p w14:paraId="61700AA4" w14:textId="77777777" w:rsidR="00C01B19" w:rsidRPr="000179CB" w:rsidRDefault="00C01B19" w:rsidP="00C01B19">
      <w:pPr>
        <w:spacing w:line="240" w:lineRule="auto"/>
        <w:rPr>
          <w:rFonts w:ascii="Times New Roman" w:eastAsiaTheme="minorEastAsia" w:hAnsi="Times New Roman" w:cs="Times New Roman"/>
          <w:b/>
          <w:bCs/>
        </w:rPr>
      </w:pPr>
      <m:oMathPara>
        <m:oMath>
          <m:r>
            <w:rPr>
              <w:rFonts w:ascii="Cambria Math" w:hAnsi="Cambria Math" w:cs="Times New Roman"/>
            </w:rPr>
            <m:t>M=</m:t>
          </m:r>
          <m:r>
            <m:rPr>
              <m:sty m:val="bi"/>
            </m:rPr>
            <w:rPr>
              <w:rFonts w:ascii="Cambria Math" w:eastAsiaTheme="minorEastAsia" w:hAnsi="Cambria Math" w:cs="Times New Roman"/>
            </w:rPr>
            <m:t>3.048 N*m</m:t>
          </m:r>
        </m:oMath>
      </m:oMathPara>
    </w:p>
    <w:p w14:paraId="22551377" w14:textId="77777777" w:rsidR="00C01B19" w:rsidRPr="000179CB" w:rsidRDefault="00C01B19" w:rsidP="00C01B19">
      <w:pPr>
        <w:spacing w:line="240" w:lineRule="auto"/>
        <w:rPr>
          <w:rFonts w:ascii="Times New Roman" w:eastAsiaTheme="minorEastAsia" w:hAnsi="Times New Roman" w:cs="Times New Roman"/>
        </w:rPr>
      </w:pPr>
      <w:r>
        <w:rPr>
          <w:rFonts w:ascii="Times New Roman" w:eastAsiaTheme="minorEastAsia" w:hAnsi="Times New Roman" w:cs="Times New Roman"/>
        </w:rPr>
        <w:t>Next, the bending stress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b</m:t>
            </m:r>
          </m:sub>
        </m:sSub>
      </m:oMath>
      <w:r>
        <w:rPr>
          <w:rFonts w:ascii="Times New Roman" w:eastAsiaTheme="minorEastAsia" w:hAnsi="Times New Roman" w:cs="Times New Roman"/>
        </w:rPr>
        <w:t>) equation needs to be calculated, the equation for which is shown below.</w:t>
      </w:r>
    </w:p>
    <w:p w14:paraId="34D8868F" w14:textId="77777777" w:rsidR="00C01B19" w:rsidRPr="009C2403" w:rsidRDefault="00FB6949" w:rsidP="00C01B19">
      <w:pPr>
        <w:spacing w:line="240" w:lineRule="auto"/>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M×c</m:t>
              </m:r>
            </m:num>
            <m:den>
              <m:r>
                <w:rPr>
                  <w:rFonts w:ascii="Cambria Math" w:hAnsi="Cambria Math" w:cs="Times New Roman"/>
                </w:rPr>
                <m:t>I</m:t>
              </m:r>
            </m:den>
          </m:f>
        </m:oMath>
      </m:oMathPara>
    </w:p>
    <w:p w14:paraId="71AEFCFB" w14:textId="77777777" w:rsidR="00C01B19" w:rsidRDefault="00C01B19" w:rsidP="00C01B19">
      <w:pPr>
        <w:spacing w:line="240" w:lineRule="auto"/>
        <w:rPr>
          <w:rFonts w:ascii="Times New Roman" w:eastAsiaTheme="minorEastAsia" w:hAnsi="Times New Roman" w:cs="Times New Roman"/>
        </w:rPr>
      </w:pPr>
      <w:r w:rsidRPr="009C2403">
        <w:rPr>
          <w:rFonts w:ascii="Times New Roman" w:eastAsiaTheme="minorEastAsia" w:hAnsi="Times New Roman" w:cs="Times New Roman"/>
        </w:rPr>
        <w:t xml:space="preserve">Where c is the distance from the neutral axis to the outermost fiber and I is the moment of inertia. </w:t>
      </w:r>
      <w:r>
        <w:rPr>
          <w:rFonts w:ascii="Times New Roman" w:eastAsiaTheme="minorEastAsia" w:hAnsi="Times New Roman" w:cs="Times New Roman"/>
        </w:rPr>
        <w:t>For a rectangular cross section, the moment of inertia is shown to be:</w:t>
      </w:r>
    </w:p>
    <w:p w14:paraId="612C0BA3" w14:textId="77777777" w:rsidR="00C01B19" w:rsidRPr="009F0F24" w:rsidRDefault="00C01B19" w:rsidP="00C01B19">
      <w:pPr>
        <w:spacing w:line="240" w:lineRule="auto"/>
        <w:rPr>
          <w:rFonts w:ascii="Times New Roman" w:eastAsiaTheme="minorEastAsia" w:hAnsi="Times New Roman" w:cs="Times New Roman"/>
        </w:rPr>
      </w:pPr>
      <m:oMathPara>
        <m:oMath>
          <m:r>
            <w:rPr>
              <w:rFonts w:ascii="Cambria Math" w:eastAsiaTheme="minorEastAsia" w:hAnsi="Cambria Math" w:cs="Times New Roman"/>
            </w:rPr>
            <m:t>I=</m:t>
          </m:r>
          <m:f>
            <m:fPr>
              <m:ctrlPr>
                <w:rPr>
                  <w:rFonts w:ascii="Cambria Math" w:eastAsiaTheme="minorEastAsia" w:hAnsi="Cambria Math" w:cs="Times New Roman"/>
                  <w:i/>
                </w:rPr>
              </m:ctrlPr>
            </m:fPr>
            <m:num>
              <m:r>
                <w:rPr>
                  <w:rFonts w:ascii="Cambria Math" w:eastAsiaTheme="minorEastAsia" w:hAnsi="Cambria Math" w:cs="Times New Roman"/>
                </w:rPr>
                <m:t>b</m:t>
              </m:r>
              <m:sSup>
                <m:sSupPr>
                  <m:ctrlPr>
                    <w:rPr>
                      <w:rFonts w:ascii="Cambria Math" w:eastAsiaTheme="minorEastAsia" w:hAnsi="Cambria Math" w:cs="Times New Roman"/>
                      <w:i/>
                    </w:rPr>
                  </m:ctrlPr>
                </m:sSupPr>
                <m:e>
                  <m:r>
                    <w:rPr>
                      <w:rFonts w:ascii="Cambria Math" w:eastAsiaTheme="minorEastAsia" w:hAnsi="Cambria Math" w:cs="Times New Roman"/>
                    </w:rPr>
                    <m:t>h</m:t>
                  </m:r>
                </m:e>
                <m:sup>
                  <m:r>
                    <w:rPr>
                      <w:rFonts w:ascii="Cambria Math" w:eastAsiaTheme="minorEastAsia" w:hAnsi="Cambria Math" w:cs="Times New Roman"/>
                    </w:rPr>
                    <m:t>3</m:t>
                  </m:r>
                </m:sup>
              </m:sSup>
            </m:num>
            <m:den>
              <m:r>
                <w:rPr>
                  <w:rFonts w:ascii="Cambria Math" w:eastAsiaTheme="minorEastAsia" w:hAnsi="Cambria Math" w:cs="Times New Roman"/>
                </w:rPr>
                <m:t>12</m:t>
              </m:r>
            </m:den>
          </m:f>
        </m:oMath>
      </m:oMathPara>
    </w:p>
    <w:p w14:paraId="71C76020" w14:textId="77777777" w:rsidR="00C01B19" w:rsidRPr="009C2403" w:rsidRDefault="00C01B19" w:rsidP="00C01B19">
      <w:pPr>
        <w:spacing w:line="240" w:lineRule="auto"/>
        <w:rPr>
          <w:rFonts w:ascii="Times New Roman" w:eastAsiaTheme="minorEastAsia" w:hAnsi="Times New Roman" w:cs="Times New Roman"/>
        </w:rPr>
      </w:pPr>
      <w:r>
        <w:rPr>
          <w:rFonts w:ascii="Times New Roman" w:eastAsiaTheme="minorEastAsia" w:hAnsi="Times New Roman" w:cs="Times New Roman"/>
        </w:rPr>
        <w:t>From Figure 3, the base length is determined to be equal to 0.55 inches, or 0.01397 meters. The height is shown to be 1 inch tall, or 0.0254 meter. As such, these values can be substituted into the equation down below:</w:t>
      </w:r>
    </w:p>
    <w:p w14:paraId="08BFABC2" w14:textId="77777777" w:rsidR="00C01B19" w:rsidRPr="00E37DAF" w:rsidRDefault="00C01B19" w:rsidP="00C01B19">
      <w:pPr>
        <w:spacing w:line="240" w:lineRule="auto"/>
        <w:rPr>
          <w:rFonts w:ascii="Times New Roman" w:eastAsiaTheme="minorEastAsia" w:hAnsi="Times New Roman" w:cs="Times New Roman"/>
        </w:rPr>
      </w:pPr>
      <m:oMathPara>
        <m:oMath>
          <m:r>
            <w:rPr>
              <w:rFonts w:ascii="Cambria Math" w:eastAsiaTheme="minorEastAsia" w:hAnsi="Cambria Math" w:cs="Times New Roman"/>
            </w:rPr>
            <m:t>I=</m:t>
          </m:r>
          <m:f>
            <m:fPr>
              <m:ctrlPr>
                <w:rPr>
                  <w:rFonts w:ascii="Cambria Math" w:eastAsiaTheme="minorEastAsia" w:hAnsi="Cambria Math" w:cs="Times New Roman"/>
                  <w:i/>
                </w:rPr>
              </m:ctrlPr>
            </m:fPr>
            <m:num>
              <m:r>
                <w:rPr>
                  <w:rFonts w:ascii="Cambria Math" w:eastAsiaTheme="minorEastAsia" w:hAnsi="Cambria Math" w:cs="Times New Roman"/>
                </w:rPr>
                <m:t>(0.01397 m)*</m:t>
              </m:r>
              <m:sSup>
                <m:sSupPr>
                  <m:ctrlPr>
                    <w:rPr>
                      <w:rFonts w:ascii="Cambria Math" w:eastAsiaTheme="minorEastAsia" w:hAnsi="Cambria Math" w:cs="Times New Roman"/>
                      <w:i/>
                    </w:rPr>
                  </m:ctrlPr>
                </m:sSupPr>
                <m:e>
                  <m:r>
                    <w:rPr>
                      <w:rFonts w:ascii="Cambria Math" w:eastAsiaTheme="minorEastAsia" w:hAnsi="Cambria Math" w:cs="Times New Roman"/>
                    </w:rPr>
                    <m:t>(0.0254 m)</m:t>
                  </m:r>
                </m:e>
                <m:sup>
                  <m:r>
                    <w:rPr>
                      <w:rFonts w:ascii="Cambria Math" w:eastAsiaTheme="minorEastAsia" w:hAnsi="Cambria Math" w:cs="Times New Roman"/>
                    </w:rPr>
                    <m:t>3</m:t>
                  </m:r>
                </m:sup>
              </m:sSup>
            </m:num>
            <m:den>
              <m:r>
                <w:rPr>
                  <w:rFonts w:ascii="Cambria Math" w:eastAsiaTheme="minorEastAsia" w:hAnsi="Cambria Math" w:cs="Times New Roman"/>
                </w:rPr>
                <m:t>12</m:t>
              </m:r>
            </m:den>
          </m:f>
        </m:oMath>
      </m:oMathPara>
    </w:p>
    <w:p w14:paraId="3C2CD5F8" w14:textId="77777777" w:rsidR="00C01B19" w:rsidRPr="00243B2A" w:rsidRDefault="00C01B19" w:rsidP="00C01B19">
      <w:pPr>
        <w:spacing w:line="240" w:lineRule="auto"/>
        <w:rPr>
          <w:rFonts w:ascii="Times New Roman" w:eastAsiaTheme="minorEastAsia" w:hAnsi="Times New Roman" w:cs="Times New Roman"/>
          <w:b/>
          <w:bCs/>
        </w:rPr>
      </w:pPr>
      <m:oMathPara>
        <m:oMath>
          <m:r>
            <w:rPr>
              <w:rFonts w:ascii="Cambria Math" w:eastAsiaTheme="minorEastAsia" w:hAnsi="Cambria Math" w:cs="Times New Roman"/>
            </w:rPr>
            <m:t>I=</m:t>
          </m:r>
          <m:r>
            <m:rPr>
              <m:sty m:val="bi"/>
            </m:rPr>
            <w:rPr>
              <w:rFonts w:ascii="Cambria Math" w:eastAsiaTheme="minorEastAsia" w:hAnsi="Cambria Math" w:cs="Times New Roman"/>
            </w:rPr>
            <m:t>1.9077*</m:t>
          </m:r>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10</m:t>
              </m:r>
            </m:e>
            <m:sup>
              <m:r>
                <m:rPr>
                  <m:sty m:val="bi"/>
                </m:rPr>
                <w:rPr>
                  <w:rFonts w:ascii="Cambria Math" w:eastAsiaTheme="minorEastAsia" w:hAnsi="Cambria Math" w:cs="Times New Roman"/>
                </w:rPr>
                <m:t>-8</m:t>
              </m:r>
            </m:sup>
          </m:sSup>
          <m:r>
            <m:rPr>
              <m:sty m:val="bi"/>
            </m:rPr>
            <w:rPr>
              <w:rFonts w:ascii="Cambria Math" w:eastAsiaTheme="minorEastAsia" w:hAnsi="Cambria Math" w:cs="Times New Roman"/>
            </w:rPr>
            <m:t xml:space="preserve"> </m:t>
          </m:r>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m</m:t>
              </m:r>
            </m:e>
            <m:sup>
              <m:r>
                <m:rPr>
                  <m:sty m:val="bi"/>
                </m:rPr>
                <w:rPr>
                  <w:rFonts w:ascii="Cambria Math" w:eastAsiaTheme="minorEastAsia" w:hAnsi="Cambria Math" w:cs="Times New Roman"/>
                </w:rPr>
                <m:t>4</m:t>
              </m:r>
            </m:sup>
          </m:sSup>
        </m:oMath>
      </m:oMathPara>
    </w:p>
    <w:p w14:paraId="1F19502E" w14:textId="77777777" w:rsidR="00C01B19" w:rsidRDefault="00C01B19" w:rsidP="00C01B19">
      <w:pPr>
        <w:spacing w:line="240" w:lineRule="auto"/>
        <w:rPr>
          <w:rFonts w:ascii="Times New Roman" w:eastAsiaTheme="minorEastAsia" w:hAnsi="Times New Roman" w:cs="Times New Roman"/>
        </w:rPr>
      </w:pPr>
      <w:r>
        <w:rPr>
          <w:rFonts w:ascii="Times New Roman" w:eastAsiaTheme="minorEastAsia" w:hAnsi="Times New Roman" w:cs="Times New Roman"/>
        </w:rPr>
        <w:t>For the purposes of this analysis, c will equal the half of the height of the lower shank, which would be 0.5 inch, or 0.0127 meter. Therefore,</w:t>
      </w:r>
    </w:p>
    <w:p w14:paraId="2925BA52" w14:textId="77777777" w:rsidR="00C01B19" w:rsidRPr="009C2403" w:rsidRDefault="00FB6949" w:rsidP="00C01B19">
      <w:pPr>
        <w:spacing w:line="240" w:lineRule="auto"/>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3.048 N*m</m:t>
                  </m:r>
                </m:e>
              </m:d>
              <m:r>
                <w:rPr>
                  <w:rFonts w:ascii="Cambria Math" w:hAnsi="Cambria Math" w:cs="Times New Roman"/>
                </w:rPr>
                <m:t>×(0.0127 m)</m:t>
              </m:r>
            </m:num>
            <m:den>
              <m:r>
                <m:rPr>
                  <m:sty m:val="bi"/>
                </m:rPr>
                <w:rPr>
                  <w:rFonts w:ascii="Cambria Math" w:eastAsiaTheme="minorEastAsia" w:hAnsi="Cambria Math" w:cs="Times New Roman"/>
                </w:rPr>
                <m:t>(</m:t>
              </m:r>
              <m:r>
                <w:rPr>
                  <w:rFonts w:ascii="Cambria Math" w:eastAsiaTheme="minorEastAsia" w:hAnsi="Cambria Math" w:cs="Times New Roman"/>
                </w:rPr>
                <m:t>1.9077*</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-8</m:t>
                  </m:r>
                </m:sup>
              </m:sSup>
              <m:r>
                <w:rPr>
                  <w:rFonts w:ascii="Cambria Math" w:eastAsiaTheme="minorEastAsia" w:hAnsi="Cambria Math" w:cs="Times New Roman"/>
                </w:rPr>
                <m:t xml:space="preserve"> </m:t>
              </m:r>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4</m:t>
                  </m:r>
                </m:sup>
              </m:sSup>
              <m:r>
                <m:rPr>
                  <m:sty m:val="bi"/>
                </m:rPr>
                <w:rPr>
                  <w:rFonts w:ascii="Cambria Math" w:eastAsiaTheme="minorEastAsia" w:hAnsi="Cambria Math" w:cs="Times New Roman"/>
                </w:rPr>
                <m:t>)</m:t>
              </m:r>
            </m:den>
          </m:f>
        </m:oMath>
      </m:oMathPara>
    </w:p>
    <w:p w14:paraId="2769ABD0" w14:textId="77777777" w:rsidR="00C01B19" w:rsidRPr="0070360D" w:rsidRDefault="00FB6949" w:rsidP="00C01B19">
      <w:pPr>
        <w:spacing w:line="240" w:lineRule="auto"/>
        <w:rPr>
          <w:rFonts w:ascii="Times New Roman" w:eastAsiaTheme="minorEastAsia" w:hAnsi="Times New Roman" w:cs="Times New Roman"/>
          <w:b/>
          <w:bCs/>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b</m:t>
              </m:r>
            </m:sub>
          </m:sSub>
          <m:r>
            <w:rPr>
              <w:rFonts w:ascii="Cambria Math" w:hAnsi="Cambria Math" w:cs="Times New Roman"/>
            </w:rPr>
            <m:t>=</m:t>
          </m:r>
          <m:r>
            <m:rPr>
              <m:sty m:val="bi"/>
            </m:rPr>
            <w:rPr>
              <w:rFonts w:ascii="Cambria Math" w:eastAsiaTheme="minorEastAsia" w:hAnsi="Cambria Math" w:cs="Times New Roman"/>
            </w:rPr>
            <m:t>2.029*</m:t>
          </m:r>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10</m:t>
              </m:r>
            </m:e>
            <m:sup>
              <m:r>
                <m:rPr>
                  <m:sty m:val="bi"/>
                </m:rPr>
                <w:rPr>
                  <w:rFonts w:ascii="Cambria Math" w:eastAsiaTheme="minorEastAsia" w:hAnsi="Cambria Math" w:cs="Times New Roman"/>
                </w:rPr>
                <m:t>6</m:t>
              </m:r>
            </m:sup>
          </m:sSup>
          <m:f>
            <m:fPr>
              <m:ctrlPr>
                <w:rPr>
                  <w:rFonts w:ascii="Cambria Math" w:eastAsiaTheme="minorEastAsia" w:hAnsi="Cambria Math" w:cs="Times New Roman"/>
                  <w:b/>
                  <w:bCs/>
                  <w:i/>
                </w:rPr>
              </m:ctrlPr>
            </m:fPr>
            <m:num>
              <m:r>
                <m:rPr>
                  <m:sty m:val="bi"/>
                </m:rPr>
                <w:rPr>
                  <w:rFonts w:ascii="Cambria Math" w:eastAsiaTheme="minorEastAsia" w:hAnsi="Cambria Math" w:cs="Times New Roman"/>
                </w:rPr>
                <m:t>N</m:t>
              </m:r>
            </m:num>
            <m:den>
              <m:sSup>
                <m:sSupPr>
                  <m:ctrlPr>
                    <w:rPr>
                      <w:rFonts w:ascii="Cambria Math" w:eastAsiaTheme="minorEastAsia" w:hAnsi="Cambria Math" w:cs="Times New Roman"/>
                      <w:b/>
                      <w:bCs/>
                      <w:i/>
                    </w:rPr>
                  </m:ctrlPr>
                </m:sSupPr>
                <m:e>
                  <m:r>
                    <m:rPr>
                      <m:sty m:val="bi"/>
                    </m:rPr>
                    <w:rPr>
                      <w:rFonts w:ascii="Cambria Math" w:eastAsiaTheme="minorEastAsia" w:hAnsi="Cambria Math" w:cs="Times New Roman"/>
                    </w:rPr>
                    <m:t>m</m:t>
                  </m:r>
                </m:e>
                <m:sup>
                  <m:r>
                    <m:rPr>
                      <m:sty m:val="bi"/>
                    </m:rPr>
                    <w:rPr>
                      <w:rFonts w:ascii="Cambria Math" w:eastAsiaTheme="minorEastAsia" w:hAnsi="Cambria Math" w:cs="Times New Roman"/>
                    </w:rPr>
                    <m:t>2</m:t>
                  </m:r>
                </m:sup>
              </m:sSup>
            </m:den>
          </m:f>
          <m:r>
            <m:rPr>
              <m:sty m:val="bi"/>
            </m:rPr>
            <w:rPr>
              <w:rFonts w:ascii="Cambria Math" w:eastAsiaTheme="minorEastAsia" w:hAnsi="Cambria Math" w:cs="Times New Roman"/>
            </w:rPr>
            <m:t xml:space="preserve"> </m:t>
          </m:r>
        </m:oMath>
      </m:oMathPara>
    </w:p>
    <w:p w14:paraId="1BF1241B" w14:textId="77777777" w:rsidR="00C01B19" w:rsidRPr="009F0F24" w:rsidRDefault="00C01B19" w:rsidP="00C01B19">
      <w:pPr>
        <w:spacing w:line="240" w:lineRule="auto"/>
        <w:rPr>
          <w:rFonts w:ascii="Times New Roman" w:eastAsiaTheme="minorEastAsia" w:hAnsi="Times New Roman" w:cs="Times New Roman"/>
        </w:rPr>
      </w:pPr>
      <w:r>
        <w:rPr>
          <w:rFonts w:ascii="Times New Roman" w:eastAsiaTheme="minorEastAsia" w:hAnsi="Times New Roman" w:cs="Times New Roman"/>
        </w:rPr>
        <w:t>Finally, the Factor of Safety for the lower shank can be calculated with the following equation.</w:t>
      </w:r>
    </w:p>
    <w:p w14:paraId="0D02D59C" w14:textId="77777777" w:rsidR="00C01B19" w:rsidRPr="00CA0B6A" w:rsidRDefault="00C01B19" w:rsidP="00C01B19">
      <w:pPr>
        <w:spacing w:line="240" w:lineRule="auto"/>
        <w:rPr>
          <w:rFonts w:ascii="Times New Roman" w:eastAsiaTheme="minorEastAsia" w:hAnsi="Times New Roman" w:cs="Times New Roman"/>
        </w:rPr>
      </w:pPr>
      <m:oMathPara>
        <m:oMath>
          <m:r>
            <w:rPr>
              <w:rFonts w:ascii="Cambria Math" w:hAnsi="Cambria Math" w:cs="Times New Roman"/>
            </w:rPr>
            <m:t>FOS=</m:t>
          </m:r>
          <m:f>
            <m:fPr>
              <m:ctrlPr>
                <w:rPr>
                  <w:rFonts w:ascii="Cambria Math" w:hAnsi="Cambria Math" w:cs="Times New Roman"/>
                  <w:i/>
                </w:rPr>
              </m:ctrlPr>
            </m:fPr>
            <m:num>
              <m:r>
                <w:rPr>
                  <w:rFonts w:ascii="Cambria Math" w:hAnsi="Cambria Math" w:cs="Times New Roman"/>
                </w:rPr>
                <m:t>Material Strength</m:t>
              </m:r>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b</m:t>
                  </m:r>
                </m:sub>
              </m:sSub>
            </m:den>
          </m:f>
        </m:oMath>
      </m:oMathPara>
    </w:p>
    <w:p w14:paraId="40C9852F" w14:textId="77777777" w:rsidR="00C01B19" w:rsidRPr="00A535E7" w:rsidRDefault="00C01B19" w:rsidP="00C01B19">
      <w:pPr>
        <w:spacing w:line="240" w:lineRule="auto"/>
        <w:rPr>
          <w:rFonts w:ascii="Times New Roman" w:eastAsiaTheme="minorEastAsia" w:hAnsi="Times New Roman" w:cs="Times New Roman"/>
        </w:rPr>
      </w:pPr>
      <w:r>
        <w:rPr>
          <w:rFonts w:ascii="Times New Roman" w:eastAsiaTheme="minorEastAsia" w:hAnsi="Times New Roman" w:cs="Times New Roman"/>
        </w:rPr>
        <w:t>Since all other values have been obtained, Table 1 can be referenced to obtain the material’s yield strength of 35 MPa.</w:t>
      </w:r>
    </w:p>
    <w:p w14:paraId="0E0728CE" w14:textId="77777777" w:rsidR="00C01B19" w:rsidRPr="00CA0B6A" w:rsidRDefault="00C01B19" w:rsidP="00C01B19">
      <w:pPr>
        <w:spacing w:line="240" w:lineRule="auto"/>
        <w:rPr>
          <w:rFonts w:ascii="Times New Roman" w:eastAsiaTheme="minorEastAsia" w:hAnsi="Times New Roman" w:cs="Times New Roman"/>
        </w:rPr>
      </w:pPr>
      <m:oMathPara>
        <m:oMath>
          <m:r>
            <w:rPr>
              <w:rFonts w:ascii="Cambria Math" w:hAnsi="Cambria Math" w:cs="Times New Roman"/>
            </w:rPr>
            <w:lastRenderedPageBreak/>
            <m:t>FOS=</m:t>
          </m:r>
          <m:f>
            <m:fPr>
              <m:ctrlPr>
                <w:rPr>
                  <w:rFonts w:ascii="Cambria Math" w:hAnsi="Cambria Math" w:cs="Times New Roman"/>
                  <w:i/>
                </w:rPr>
              </m:ctrlPr>
            </m:fPr>
            <m:num>
              <m:r>
                <w:rPr>
                  <w:rFonts w:ascii="Cambria Math" w:hAnsi="Cambria Math" w:cs="Times New Roman"/>
                </w:rPr>
                <m:t>35*</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6</m:t>
                  </m:r>
                </m:sup>
              </m:sSup>
              <m:r>
                <w:rPr>
                  <w:rFonts w:ascii="Cambria Math" w:eastAsiaTheme="minorEastAsia" w:hAnsi="Cambria Math" w:cs="Times New Roman"/>
                </w:rPr>
                <m:t xml:space="preserve"> Pa</m:t>
              </m:r>
            </m:num>
            <m:den>
              <m:r>
                <w:rPr>
                  <w:rFonts w:ascii="Cambria Math" w:eastAsiaTheme="minorEastAsia" w:hAnsi="Cambria Math" w:cs="Times New Roman"/>
                </w:rPr>
                <m:t>2.029*</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6</m:t>
                  </m:r>
                </m:sup>
              </m:sSup>
              <m:r>
                <w:rPr>
                  <w:rFonts w:ascii="Cambria Math" w:eastAsiaTheme="minorEastAsia" w:hAnsi="Cambria Math" w:cs="Times New Roman"/>
                </w:rPr>
                <m:t xml:space="preserve"> Pa</m:t>
              </m:r>
            </m:den>
          </m:f>
        </m:oMath>
      </m:oMathPara>
    </w:p>
    <w:p w14:paraId="43B51A50" w14:textId="77777777" w:rsidR="00C01B19" w:rsidRPr="0020007D" w:rsidRDefault="00C01B19" w:rsidP="00C01B19">
      <w:pPr>
        <w:spacing w:line="240" w:lineRule="auto"/>
        <w:rPr>
          <w:rFonts w:ascii="Times New Roman" w:eastAsiaTheme="minorEastAsia" w:hAnsi="Times New Roman" w:cs="Times New Roman"/>
          <w:b/>
          <w:bCs/>
        </w:rPr>
      </w:pPr>
      <m:oMathPara>
        <m:oMath>
          <m:r>
            <w:rPr>
              <w:rFonts w:ascii="Cambria Math" w:hAnsi="Cambria Math" w:cs="Times New Roman"/>
            </w:rPr>
            <m:t>FOS=</m:t>
          </m:r>
          <m:r>
            <m:rPr>
              <m:sty m:val="bi"/>
            </m:rPr>
            <w:rPr>
              <w:rFonts w:ascii="Cambria Math" w:eastAsiaTheme="minorEastAsia" w:hAnsi="Cambria Math" w:cs="Times New Roman"/>
            </w:rPr>
            <m:t>17.25</m:t>
          </m:r>
        </m:oMath>
      </m:oMathPara>
    </w:p>
    <w:p w14:paraId="2F5A4DC1" w14:textId="555B77F1" w:rsidR="00BF7254" w:rsidRPr="00081690" w:rsidRDefault="00BF7254" w:rsidP="00737B2C">
      <w:pPr>
        <w:rPr>
          <w:rFonts w:ascii="Times New Roman" w:hAnsi="Times New Roman" w:cs="Times New Roman"/>
        </w:rPr>
      </w:pPr>
    </w:p>
    <w:p w14:paraId="78FE096B" w14:textId="54A77A83" w:rsidR="00593E5C" w:rsidRPr="0067456B" w:rsidRDefault="00B219B8" w:rsidP="00737B2C">
      <w:pPr>
        <w:rPr>
          <w:rFonts w:ascii="Times New Roman" w:hAnsi="Times New Roman" w:cs="Times New Roman"/>
          <w:b/>
          <w:sz w:val="20"/>
          <w:szCs w:val="20"/>
        </w:rPr>
      </w:pPr>
      <w:r w:rsidRPr="0067456B">
        <w:rPr>
          <w:rFonts w:ascii="Times New Roman" w:hAnsi="Times New Roman" w:cs="Times New Roman"/>
          <w:b/>
          <w:sz w:val="20"/>
          <w:szCs w:val="20"/>
        </w:rPr>
        <w:t xml:space="preserve">Slewing Drive and Speed Output: Mica </w:t>
      </w:r>
      <w:proofErr w:type="spellStart"/>
      <w:r w:rsidRPr="0067456B">
        <w:rPr>
          <w:rFonts w:ascii="Times New Roman" w:hAnsi="Times New Roman" w:cs="Times New Roman"/>
          <w:b/>
          <w:sz w:val="20"/>
          <w:szCs w:val="20"/>
        </w:rPr>
        <w:t>Nellis</w:t>
      </w:r>
      <w:proofErr w:type="spellEnd"/>
    </w:p>
    <w:p w14:paraId="13125117" w14:textId="1700AAA4" w:rsidR="00EF2F60" w:rsidRPr="00EF2F60" w:rsidRDefault="00770517" w:rsidP="00EF2F60">
      <w:pPr>
        <w:spacing w:after="0" w:line="240" w:lineRule="auto"/>
        <w:rPr>
          <w:rFonts w:ascii="Times New Roman" w:eastAsiaTheme="minorEastAsia" w:hAnsi="Times New Roman" w:cs="Times New Roman"/>
          <w:kern w:val="2"/>
          <w14:ligatures w14:val="standardContextual"/>
        </w:rPr>
      </w:pPr>
      <w:r>
        <w:rPr>
          <w:rFonts w:ascii="Times New Roman" w:eastAsiaTheme="minorEastAsia" w:hAnsi="Times New Roman" w:cs="Times New Roman"/>
          <w:kern w:val="2"/>
          <w14:ligatures w14:val="standardContextual"/>
        </w:rPr>
        <w:t>For t</w:t>
      </w:r>
      <w:r w:rsidR="00A606BB">
        <w:rPr>
          <w:rFonts w:ascii="Times New Roman" w:eastAsiaTheme="minorEastAsia" w:hAnsi="Times New Roman" w:cs="Times New Roman"/>
          <w:kern w:val="2"/>
          <w14:ligatures w14:val="standardContextual"/>
        </w:rPr>
        <w:t>he a</w:t>
      </w:r>
      <w:r w:rsidR="00441577" w:rsidRPr="00441577">
        <w:rPr>
          <w:rFonts w:ascii="Times New Roman" w:eastAsiaTheme="minorEastAsia" w:hAnsi="Times New Roman" w:cs="Times New Roman"/>
          <w:kern w:val="2"/>
          <w14:ligatures w14:val="standardContextual"/>
        </w:rPr>
        <w:t xml:space="preserve">nalysis of slewing drives information regarding motor selection, rotations per minute (RPM) output, as well as </w:t>
      </w:r>
      <w:r w:rsidR="006B1222">
        <w:rPr>
          <w:rFonts w:ascii="Times New Roman" w:eastAsiaTheme="minorEastAsia" w:hAnsi="Times New Roman" w:cs="Times New Roman"/>
          <w:kern w:val="2"/>
          <w14:ligatures w14:val="standardContextual"/>
        </w:rPr>
        <w:t xml:space="preserve">the necessary </w:t>
      </w:r>
      <w:r w:rsidR="00441577" w:rsidRPr="00441577">
        <w:rPr>
          <w:rFonts w:ascii="Times New Roman" w:eastAsiaTheme="minorEastAsia" w:hAnsi="Times New Roman" w:cs="Times New Roman"/>
          <w:kern w:val="2"/>
          <w14:ligatures w14:val="standardContextual"/>
        </w:rPr>
        <w:t xml:space="preserve">mathematical equations. The drive </w:t>
      </w:r>
      <w:r w:rsidR="006B1222">
        <w:rPr>
          <w:rFonts w:ascii="Times New Roman" w:eastAsiaTheme="minorEastAsia" w:hAnsi="Times New Roman" w:cs="Times New Roman"/>
          <w:kern w:val="2"/>
          <w14:ligatures w14:val="standardContextual"/>
        </w:rPr>
        <w:t>has to be</w:t>
      </w:r>
      <w:r w:rsidR="00441577" w:rsidRPr="00441577">
        <w:rPr>
          <w:rFonts w:ascii="Times New Roman" w:eastAsiaTheme="minorEastAsia" w:hAnsi="Times New Roman" w:cs="Times New Roman"/>
          <w:kern w:val="2"/>
          <w14:ligatures w14:val="standardContextual"/>
        </w:rPr>
        <w:t xml:space="preserve"> locked into place on the base will rotating all mechanisms above it 360 degrees</w:t>
      </w:r>
      <w:r w:rsidR="00032485">
        <w:rPr>
          <w:rFonts w:ascii="Times New Roman" w:eastAsiaTheme="minorEastAsia" w:hAnsi="Times New Roman" w:cs="Times New Roman"/>
          <w:kern w:val="2"/>
          <w14:ligatures w14:val="standardContextual"/>
        </w:rPr>
        <w:t>.</w:t>
      </w:r>
      <w:r w:rsidR="00441577" w:rsidRPr="00441577">
        <w:rPr>
          <w:rFonts w:ascii="Times New Roman" w:eastAsiaTheme="minorEastAsia" w:hAnsi="Times New Roman" w:cs="Times New Roman"/>
          <w:kern w:val="2"/>
          <w14:ligatures w14:val="standardContextual"/>
        </w:rPr>
        <w:t xml:space="preserve"> Slewing drives historically move extremely slow which is no problem within this design although the team wants to know just how much power needs to be pushed into the drive to get an appropriate number of RPMs from the slewing drive itself. </w:t>
      </w:r>
      <w:r w:rsidR="00DE2F0B">
        <w:rPr>
          <w:rFonts w:ascii="Times New Roman" w:eastAsiaTheme="minorEastAsia" w:hAnsi="Times New Roman" w:cs="Times New Roman"/>
          <w:kern w:val="2"/>
          <w14:ligatures w14:val="standardContextual"/>
        </w:rPr>
        <w:t>The</w:t>
      </w:r>
      <w:r w:rsidR="007B77C9">
        <w:rPr>
          <w:rFonts w:ascii="Times New Roman" w:eastAsiaTheme="minorEastAsia" w:hAnsi="Times New Roman" w:cs="Times New Roman"/>
          <w:kern w:val="2"/>
          <w14:ligatures w14:val="standardContextual"/>
        </w:rPr>
        <w:t xml:space="preserve"> choice of slewing drive </w:t>
      </w:r>
      <w:r w:rsidR="00437EB2">
        <w:rPr>
          <w:rFonts w:ascii="Times New Roman" w:eastAsiaTheme="minorEastAsia" w:hAnsi="Times New Roman" w:cs="Times New Roman"/>
          <w:kern w:val="2"/>
          <w14:ligatures w14:val="standardContextual"/>
        </w:rPr>
        <w:t xml:space="preserve">since previous calculations has fallen through although the other options the team is looking into have nearly identical specifications as the previously chosen WEA7 work driven slewing drive. Therefor all calculations will be based on the WEA7 </w:t>
      </w:r>
      <w:r w:rsidR="001016BB">
        <w:rPr>
          <w:rFonts w:ascii="Times New Roman" w:eastAsiaTheme="minorEastAsia" w:hAnsi="Times New Roman" w:cs="Times New Roman"/>
          <w:kern w:val="2"/>
          <w14:ligatures w14:val="standardContextual"/>
        </w:rPr>
        <w:t xml:space="preserve">while the choice of slewing drive may be changed to </w:t>
      </w:r>
      <w:r w:rsidR="00C02C68">
        <w:rPr>
          <w:rFonts w:ascii="Times New Roman" w:eastAsiaTheme="minorEastAsia" w:hAnsi="Times New Roman" w:cs="Times New Roman"/>
          <w:kern w:val="2"/>
          <w14:ligatures w14:val="standardContextual"/>
        </w:rPr>
        <w:t xml:space="preserve">the WE7 which is essentially the same product form a different company. </w:t>
      </w:r>
      <w:r w:rsidR="00422649">
        <w:rPr>
          <w:rFonts w:ascii="Times New Roman" w:eastAsiaTheme="minorEastAsia" w:hAnsi="Times New Roman" w:cs="Times New Roman"/>
          <w:kern w:val="2"/>
          <w14:ligatures w14:val="standardContextual"/>
        </w:rPr>
        <w:t>The</w:t>
      </w:r>
      <w:r w:rsidR="00B571A9">
        <w:rPr>
          <w:rFonts w:ascii="Times New Roman" w:eastAsiaTheme="minorEastAsia" w:hAnsi="Times New Roman" w:cs="Times New Roman"/>
          <w:kern w:val="2"/>
          <w14:ligatures w14:val="standardContextual"/>
        </w:rPr>
        <w:t xml:space="preserve"> slewing drive</w:t>
      </w:r>
      <w:r w:rsidR="00CD1479">
        <w:rPr>
          <w:rFonts w:ascii="Times New Roman" w:eastAsiaTheme="minorEastAsia" w:hAnsi="Times New Roman" w:cs="Times New Roman"/>
          <w:kern w:val="2"/>
          <w14:ligatures w14:val="standardContextual"/>
        </w:rPr>
        <w:t xml:space="preserve"> specifications are listed below</w:t>
      </w:r>
      <w:r w:rsidR="003B1553">
        <w:rPr>
          <w:rFonts w:ascii="Times New Roman" w:eastAsiaTheme="minorEastAsia" w:hAnsi="Times New Roman" w:cs="Times New Roman"/>
          <w:kern w:val="2"/>
          <w14:ligatures w14:val="standardContextual"/>
        </w:rPr>
        <w:t xml:space="preserve"> [</w:t>
      </w:r>
      <w:r w:rsidR="001132BE">
        <w:rPr>
          <w:rFonts w:ascii="Times New Roman" w:eastAsiaTheme="minorEastAsia" w:hAnsi="Times New Roman" w:cs="Times New Roman"/>
          <w:kern w:val="2"/>
          <w14:ligatures w14:val="standardContextual"/>
        </w:rPr>
        <w:t>5</w:t>
      </w:r>
      <w:r w:rsidR="003B1553">
        <w:rPr>
          <w:rFonts w:ascii="Times New Roman" w:eastAsiaTheme="minorEastAsia" w:hAnsi="Times New Roman" w:cs="Times New Roman"/>
          <w:kern w:val="2"/>
          <w14:ligatures w14:val="standardContextual"/>
        </w:rPr>
        <w:t>]</w:t>
      </w:r>
      <w:r w:rsidR="00EF2F60">
        <w:rPr>
          <w:rFonts w:ascii="Times New Roman" w:eastAsiaTheme="minorEastAsia" w:hAnsi="Times New Roman" w:cs="Times New Roman"/>
          <w:kern w:val="2"/>
          <w14:ligatures w14:val="standardContextual"/>
        </w:rPr>
        <w:t>:</w:t>
      </w:r>
    </w:p>
    <w:p w14:paraId="40BDABB5" w14:textId="77777777" w:rsidR="00EF2F60" w:rsidRPr="00EF2F60" w:rsidRDefault="00EF2F60" w:rsidP="00EF2F60">
      <w:pPr>
        <w:spacing w:after="0" w:line="240" w:lineRule="auto"/>
        <w:rPr>
          <w:rFonts w:ascii="Times New Roman" w:eastAsiaTheme="minorEastAsia" w:hAnsi="Times New Roman" w:cs="Times New Roman"/>
          <w:kern w:val="2"/>
          <w14:ligatures w14:val="standardContextual"/>
        </w:rPr>
      </w:pPr>
    </w:p>
    <w:p w14:paraId="47711C1D" w14:textId="77777777" w:rsidR="00EF2F60" w:rsidRPr="00EF2F60" w:rsidRDefault="002D7369" w:rsidP="00EF2F60">
      <w:pPr>
        <w:numPr>
          <w:ilvl w:val="0"/>
          <w:numId w:val="1"/>
        </w:numPr>
        <w:spacing w:after="0" w:line="240" w:lineRule="auto"/>
        <w:contextualSpacing/>
        <w:rPr>
          <w:rFonts w:ascii="Times New Roman" w:eastAsiaTheme="minorEastAsia" w:hAnsi="Times New Roman" w:cs="Times New Roman"/>
          <w:kern w:val="2"/>
          <w14:ligatures w14:val="standardContextual"/>
        </w:rPr>
      </w:pPr>
      <m:oMath>
        <m:r>
          <w:rPr>
            <w:rFonts w:ascii="Cambria Math" w:eastAsiaTheme="minorEastAsia" w:hAnsi="Cambria Math" w:cs="Times New Roman"/>
            <w:kern w:val="2"/>
            <w14:ligatures w14:val="standardContextual"/>
          </w:rPr>
          <m:t>Output Torque=3.5 kN*m</m:t>
        </m:r>
      </m:oMath>
    </w:p>
    <w:p w14:paraId="59506AD0" w14:textId="77777777" w:rsidR="00EF2F60" w:rsidRPr="00EF2F60" w:rsidRDefault="002D7369" w:rsidP="00EF2F60">
      <w:pPr>
        <w:numPr>
          <w:ilvl w:val="0"/>
          <w:numId w:val="1"/>
        </w:numPr>
        <w:spacing w:after="0" w:line="240" w:lineRule="auto"/>
        <w:contextualSpacing/>
        <w:rPr>
          <w:rFonts w:ascii="Times New Roman" w:eastAsiaTheme="minorEastAsia" w:hAnsi="Times New Roman" w:cs="Times New Roman"/>
          <w:kern w:val="2"/>
          <w14:ligatures w14:val="standardContextual"/>
        </w:rPr>
      </w:pPr>
      <m:oMath>
        <m:r>
          <w:rPr>
            <w:rFonts w:ascii="Cambria Math" w:eastAsiaTheme="minorEastAsia" w:hAnsi="Cambria Math" w:cs="Times New Roman"/>
            <w:kern w:val="2"/>
            <w14:ligatures w14:val="standardContextual"/>
          </w:rPr>
          <m:t>Tilting Moment=13.5 kN*m</m:t>
        </m:r>
      </m:oMath>
    </w:p>
    <w:p w14:paraId="7D1E8513" w14:textId="77777777" w:rsidR="00EF2F60" w:rsidRPr="00EF2F60" w:rsidRDefault="002D7369" w:rsidP="00EF2F60">
      <w:pPr>
        <w:numPr>
          <w:ilvl w:val="0"/>
          <w:numId w:val="1"/>
        </w:numPr>
        <w:spacing w:after="0" w:line="240" w:lineRule="auto"/>
        <w:contextualSpacing/>
        <w:rPr>
          <w:rFonts w:ascii="Times New Roman" w:eastAsiaTheme="minorEastAsia" w:hAnsi="Times New Roman" w:cs="Times New Roman"/>
          <w:kern w:val="2"/>
          <w14:ligatures w14:val="standardContextual"/>
        </w:rPr>
      </w:pPr>
      <m:oMath>
        <m:r>
          <w:rPr>
            <w:rFonts w:ascii="Cambria Math" w:eastAsiaTheme="minorEastAsia" w:hAnsi="Cambria Math" w:cs="Times New Roman"/>
            <w:kern w:val="2"/>
            <w14:ligatures w14:val="standardContextual"/>
          </w:rPr>
          <m:t>Holding Torque=20 kN*m</m:t>
        </m:r>
      </m:oMath>
    </w:p>
    <w:p w14:paraId="16E4301A" w14:textId="77777777" w:rsidR="00EF2F60" w:rsidRPr="00EF2F60" w:rsidRDefault="002D7369" w:rsidP="00EF2F60">
      <w:pPr>
        <w:numPr>
          <w:ilvl w:val="0"/>
          <w:numId w:val="1"/>
        </w:numPr>
        <w:spacing w:after="0" w:line="240" w:lineRule="auto"/>
        <w:contextualSpacing/>
        <w:rPr>
          <w:rFonts w:ascii="Times New Roman" w:eastAsiaTheme="minorEastAsia" w:hAnsi="Times New Roman" w:cs="Times New Roman"/>
          <w:kern w:val="2"/>
          <w14:ligatures w14:val="standardContextual"/>
        </w:rPr>
      </w:pPr>
      <m:oMath>
        <m:r>
          <w:rPr>
            <w:rFonts w:ascii="Cambria Math" w:eastAsiaTheme="minorEastAsia" w:hAnsi="Cambria Math" w:cs="Times New Roman"/>
            <w:kern w:val="2"/>
            <w14:ligatures w14:val="standardContextual"/>
          </w:rPr>
          <m:t>Static Axial Load=210 kN</m:t>
        </m:r>
      </m:oMath>
    </w:p>
    <w:p w14:paraId="4B161535" w14:textId="77777777" w:rsidR="00EF2F60" w:rsidRPr="00EF2F60" w:rsidRDefault="002D7369" w:rsidP="00EF2F60">
      <w:pPr>
        <w:numPr>
          <w:ilvl w:val="0"/>
          <w:numId w:val="1"/>
        </w:numPr>
        <w:spacing w:after="0" w:line="240" w:lineRule="auto"/>
        <w:contextualSpacing/>
        <w:rPr>
          <w:rFonts w:ascii="Times New Roman" w:eastAsiaTheme="minorEastAsia" w:hAnsi="Times New Roman" w:cs="Times New Roman"/>
          <w:kern w:val="2"/>
          <w14:ligatures w14:val="standardContextual"/>
        </w:rPr>
      </w:pPr>
      <m:oMath>
        <m:r>
          <w:rPr>
            <w:rFonts w:ascii="Cambria Math" w:eastAsiaTheme="minorEastAsia" w:hAnsi="Cambria Math" w:cs="Times New Roman"/>
            <w:kern w:val="2"/>
            <w14:ligatures w14:val="standardContextual"/>
          </w:rPr>
          <m:t>Static Radial Load=85 kN</m:t>
        </m:r>
      </m:oMath>
    </w:p>
    <w:p w14:paraId="29388233" w14:textId="77777777" w:rsidR="00EF2F60" w:rsidRPr="00EF2F60" w:rsidRDefault="002D7369" w:rsidP="00EF2F60">
      <w:pPr>
        <w:numPr>
          <w:ilvl w:val="0"/>
          <w:numId w:val="1"/>
        </w:numPr>
        <w:spacing w:after="0" w:line="240" w:lineRule="auto"/>
        <w:contextualSpacing/>
        <w:rPr>
          <w:rFonts w:ascii="Times New Roman" w:eastAsiaTheme="minorEastAsia" w:hAnsi="Times New Roman" w:cs="Times New Roman"/>
          <w:kern w:val="2"/>
          <w14:ligatures w14:val="standardContextual"/>
        </w:rPr>
      </w:pPr>
      <m:oMath>
        <m:r>
          <w:rPr>
            <w:rFonts w:ascii="Cambria Math" w:eastAsiaTheme="minorEastAsia" w:hAnsi="Cambria Math" w:cs="Times New Roman"/>
            <w:kern w:val="2"/>
            <w14:ligatures w14:val="standardContextual"/>
          </w:rPr>
          <m:t>Dynamic Axial Load=60 kN</m:t>
        </m:r>
      </m:oMath>
    </w:p>
    <w:p w14:paraId="77E7A03D" w14:textId="77777777" w:rsidR="00EF2F60" w:rsidRPr="00EF2F60" w:rsidRDefault="002D7369" w:rsidP="00EF2F60">
      <w:pPr>
        <w:numPr>
          <w:ilvl w:val="0"/>
          <w:numId w:val="1"/>
        </w:numPr>
        <w:spacing w:after="0" w:line="240" w:lineRule="auto"/>
        <w:contextualSpacing/>
        <w:rPr>
          <w:rFonts w:ascii="Times New Roman" w:eastAsiaTheme="minorEastAsia" w:hAnsi="Times New Roman" w:cs="Times New Roman"/>
          <w:kern w:val="2"/>
          <w14:ligatures w14:val="standardContextual"/>
        </w:rPr>
      </w:pPr>
      <m:oMath>
        <m:r>
          <w:rPr>
            <w:rFonts w:ascii="Cambria Math" w:eastAsiaTheme="minorEastAsia" w:hAnsi="Cambria Math" w:cs="Times New Roman"/>
            <w:kern w:val="2"/>
            <w14:ligatures w14:val="standardContextual"/>
          </w:rPr>
          <m:t>Dynamic Radial Load=45 kN</m:t>
        </m:r>
      </m:oMath>
    </w:p>
    <w:p w14:paraId="0BFB2977" w14:textId="77777777" w:rsidR="00EF2F60" w:rsidRPr="00EF2F60" w:rsidRDefault="002D7369" w:rsidP="00EF2F60">
      <w:pPr>
        <w:numPr>
          <w:ilvl w:val="0"/>
          <w:numId w:val="1"/>
        </w:numPr>
        <w:spacing w:after="0" w:line="240" w:lineRule="auto"/>
        <w:contextualSpacing/>
        <w:rPr>
          <w:rFonts w:ascii="Times New Roman" w:eastAsiaTheme="minorEastAsia" w:hAnsi="Times New Roman" w:cs="Times New Roman"/>
          <w:kern w:val="2"/>
          <w14:ligatures w14:val="standardContextual"/>
        </w:rPr>
      </w:pPr>
      <m:oMath>
        <m:r>
          <w:rPr>
            <w:rFonts w:ascii="Cambria Math" w:eastAsiaTheme="minorEastAsia" w:hAnsi="Cambria Math" w:cs="Times New Roman"/>
            <w:kern w:val="2"/>
            <w14:ligatures w14:val="standardContextual"/>
          </w:rPr>
          <m:t>Gear Ratio:47:1</m:t>
        </m:r>
      </m:oMath>
    </w:p>
    <w:p w14:paraId="3D7283E3" w14:textId="77777777" w:rsidR="00EF2F60" w:rsidRPr="00EF2F60" w:rsidRDefault="002D7369" w:rsidP="00EF2F60">
      <w:pPr>
        <w:numPr>
          <w:ilvl w:val="0"/>
          <w:numId w:val="1"/>
        </w:numPr>
        <w:spacing w:after="0" w:line="240" w:lineRule="auto"/>
        <w:contextualSpacing/>
        <w:rPr>
          <w:rFonts w:ascii="Times New Roman" w:eastAsiaTheme="minorEastAsia" w:hAnsi="Times New Roman" w:cs="Times New Roman"/>
          <w:kern w:val="2"/>
          <w14:ligatures w14:val="standardContextual"/>
        </w:rPr>
      </w:pPr>
      <m:oMath>
        <m:r>
          <w:rPr>
            <w:rFonts w:ascii="Cambria Math" w:eastAsiaTheme="minorEastAsia" w:hAnsi="Cambria Math" w:cs="Times New Roman"/>
            <w:kern w:val="2"/>
            <w14:ligatures w14:val="standardContextual"/>
          </w:rPr>
          <m:t>Tracking Precision≤ .15 Degrees</m:t>
        </m:r>
      </m:oMath>
    </w:p>
    <w:p w14:paraId="6D3A6425" w14:textId="77777777" w:rsidR="00EF2F60" w:rsidRPr="00EF2F60" w:rsidRDefault="002D7369" w:rsidP="00EF2F60">
      <w:pPr>
        <w:numPr>
          <w:ilvl w:val="0"/>
          <w:numId w:val="1"/>
        </w:numPr>
        <w:spacing w:after="0" w:line="240" w:lineRule="auto"/>
        <w:contextualSpacing/>
        <w:rPr>
          <w:rFonts w:ascii="Times New Roman" w:eastAsiaTheme="minorEastAsia" w:hAnsi="Times New Roman" w:cs="Times New Roman"/>
          <w:kern w:val="2"/>
          <w14:ligatures w14:val="standardContextual"/>
        </w:rPr>
      </w:pPr>
      <m:oMath>
        <m:r>
          <w:rPr>
            <w:rFonts w:ascii="Cambria Math" w:eastAsiaTheme="minorEastAsia" w:hAnsi="Cambria Math" w:cs="Times New Roman"/>
            <w:kern w:val="2"/>
            <w14:ligatures w14:val="standardContextual"/>
          </w:rPr>
          <m:t>Unit Weight=35.02 kg</m:t>
        </m:r>
      </m:oMath>
    </w:p>
    <w:p w14:paraId="13AE201A" w14:textId="2BCC6A6F" w:rsidR="00EF2F60" w:rsidRDefault="00EF2F60" w:rsidP="009510F3">
      <w:pPr>
        <w:spacing w:after="0" w:line="240" w:lineRule="auto"/>
        <w:rPr>
          <w:rFonts w:ascii="Times New Roman" w:eastAsiaTheme="minorEastAsia" w:hAnsi="Times New Roman" w:cs="Times New Roman"/>
          <w:kern w:val="2"/>
          <w14:ligatures w14:val="standardContextual"/>
        </w:rPr>
      </w:pPr>
    </w:p>
    <w:p w14:paraId="285F9929" w14:textId="34FFCB6A" w:rsidR="004F7407" w:rsidRDefault="003B1553" w:rsidP="003B1553">
      <w:pPr>
        <w:spacing w:after="0" w:line="240" w:lineRule="auto"/>
        <w:rPr>
          <w:rFonts w:ascii="Times New Roman" w:eastAsiaTheme="minorEastAsia" w:hAnsi="Times New Roman" w:cs="Times New Roman"/>
          <w:kern w:val="2"/>
          <w14:ligatures w14:val="standardContextual"/>
        </w:rPr>
      </w:pPr>
      <w:r w:rsidRPr="003B1553">
        <w:rPr>
          <w:rFonts w:ascii="Times New Roman" w:eastAsiaTheme="minorEastAsia" w:hAnsi="Times New Roman" w:cs="Times New Roman"/>
          <w:kern w:val="2"/>
          <w14:ligatures w14:val="standardContextual"/>
        </w:rPr>
        <w:t xml:space="preserve">These specifications weighed heavily on the decision of this slewing drive, although the output torque will play the most important role within the upcoming calculations. The amount of </w:t>
      </w:r>
      <w:r w:rsidR="00103975">
        <w:rPr>
          <w:rFonts w:ascii="Times New Roman" w:eastAsiaTheme="minorEastAsia" w:hAnsi="Times New Roman" w:cs="Times New Roman"/>
          <w:kern w:val="2"/>
          <w14:ligatures w14:val="standardContextual"/>
        </w:rPr>
        <w:t>speed in RPM’s</w:t>
      </w:r>
      <w:r w:rsidRPr="003B1553">
        <w:rPr>
          <w:rFonts w:ascii="Times New Roman" w:eastAsiaTheme="minorEastAsia" w:hAnsi="Times New Roman" w:cs="Times New Roman"/>
          <w:kern w:val="2"/>
          <w14:ligatures w14:val="standardContextual"/>
        </w:rPr>
        <w:t xml:space="preserve"> that the entire base will receive </w:t>
      </w:r>
      <w:r w:rsidR="005D34FC">
        <w:rPr>
          <w:rFonts w:ascii="Times New Roman" w:eastAsiaTheme="minorEastAsia" w:hAnsi="Times New Roman" w:cs="Times New Roman"/>
          <w:kern w:val="2"/>
          <w14:ligatures w14:val="standardContextual"/>
        </w:rPr>
        <w:t>relies</w:t>
      </w:r>
      <w:r w:rsidRPr="003B1553">
        <w:rPr>
          <w:rFonts w:ascii="Times New Roman" w:eastAsiaTheme="minorEastAsia" w:hAnsi="Times New Roman" w:cs="Times New Roman"/>
          <w:kern w:val="2"/>
          <w14:ligatures w14:val="standardContextual"/>
        </w:rPr>
        <w:t xml:space="preserve"> on the code that this robot will have implemented within it. It is important to consider the amount of time it will take for </w:t>
      </w:r>
      <w:r w:rsidR="00F715A8">
        <w:rPr>
          <w:rFonts w:ascii="Times New Roman" w:eastAsiaTheme="minorEastAsia" w:hAnsi="Times New Roman" w:cs="Times New Roman"/>
          <w:kern w:val="2"/>
          <w14:ligatures w14:val="standardContextual"/>
        </w:rPr>
        <w:t>the</w:t>
      </w:r>
      <w:r w:rsidRPr="003B1553">
        <w:rPr>
          <w:rFonts w:ascii="Times New Roman" w:eastAsiaTheme="minorEastAsia" w:hAnsi="Times New Roman" w:cs="Times New Roman"/>
          <w:kern w:val="2"/>
          <w14:ligatures w14:val="standardContextual"/>
        </w:rPr>
        <w:t xml:space="preserve"> entire robot to reach a certain point before even beginning to drill. </w:t>
      </w:r>
      <w:r w:rsidR="00EE3072">
        <w:rPr>
          <w:rFonts w:ascii="Times New Roman" w:eastAsiaTheme="minorEastAsia" w:hAnsi="Times New Roman" w:cs="Times New Roman"/>
          <w:kern w:val="2"/>
          <w14:ligatures w14:val="standardContextual"/>
        </w:rPr>
        <w:t>Using the governing equations seen below as well as the different specifications found on various motors</w:t>
      </w:r>
      <w:r w:rsidR="00830A86">
        <w:rPr>
          <w:rFonts w:ascii="Times New Roman" w:eastAsiaTheme="minorEastAsia" w:hAnsi="Times New Roman" w:cs="Times New Roman"/>
          <w:kern w:val="2"/>
          <w14:ligatures w14:val="standardContextual"/>
        </w:rPr>
        <w:t>, al</w:t>
      </w:r>
      <w:r w:rsidR="00D3626D">
        <w:rPr>
          <w:rFonts w:ascii="Times New Roman" w:eastAsiaTheme="minorEastAsia" w:hAnsi="Times New Roman" w:cs="Times New Roman"/>
          <w:kern w:val="2"/>
          <w14:ligatures w14:val="standardContextual"/>
        </w:rPr>
        <w:t xml:space="preserve">so seen below </w:t>
      </w:r>
      <w:r w:rsidR="00980143">
        <w:rPr>
          <w:rFonts w:ascii="Times New Roman" w:eastAsiaTheme="minorEastAsia" w:hAnsi="Times New Roman" w:cs="Times New Roman"/>
          <w:kern w:val="2"/>
          <w14:ligatures w14:val="standardContextual"/>
        </w:rPr>
        <w:t xml:space="preserve">in </w:t>
      </w:r>
      <w:r w:rsidR="00F611C8">
        <w:rPr>
          <w:rFonts w:ascii="Times New Roman" w:eastAsiaTheme="minorEastAsia" w:hAnsi="Times New Roman" w:cs="Times New Roman"/>
          <w:kern w:val="2"/>
          <w14:ligatures w14:val="standardContextual"/>
        </w:rPr>
        <w:t>F</w:t>
      </w:r>
      <w:r w:rsidR="00980143">
        <w:rPr>
          <w:rFonts w:ascii="Times New Roman" w:eastAsiaTheme="minorEastAsia" w:hAnsi="Times New Roman" w:cs="Times New Roman"/>
          <w:kern w:val="2"/>
          <w14:ligatures w14:val="standardContextual"/>
        </w:rPr>
        <w:t xml:space="preserve">igure </w:t>
      </w:r>
      <w:r w:rsidR="00F611C8">
        <w:rPr>
          <w:rFonts w:ascii="Times New Roman" w:eastAsiaTheme="minorEastAsia" w:hAnsi="Times New Roman" w:cs="Times New Roman"/>
          <w:kern w:val="2"/>
          <w14:ligatures w14:val="standardContextual"/>
        </w:rPr>
        <w:t>6</w:t>
      </w:r>
      <w:r w:rsidR="00D3626D">
        <w:rPr>
          <w:rFonts w:ascii="Times New Roman" w:eastAsiaTheme="minorEastAsia" w:hAnsi="Times New Roman" w:cs="Times New Roman"/>
          <w:kern w:val="2"/>
          <w14:ligatures w14:val="standardContextual"/>
        </w:rPr>
        <w:t xml:space="preserve"> </w:t>
      </w:r>
      <w:r w:rsidR="00C5318C">
        <w:rPr>
          <w:rFonts w:ascii="Times New Roman" w:eastAsiaTheme="minorEastAsia" w:hAnsi="Times New Roman" w:cs="Times New Roman"/>
          <w:kern w:val="2"/>
          <w14:ligatures w14:val="standardContextual"/>
        </w:rPr>
        <w:t xml:space="preserve">a code was written to show </w:t>
      </w:r>
      <w:r w:rsidR="00E527CA">
        <w:rPr>
          <w:rFonts w:ascii="Times New Roman" w:eastAsiaTheme="minorEastAsia" w:hAnsi="Times New Roman" w:cs="Times New Roman"/>
          <w:kern w:val="2"/>
          <w14:ligatures w14:val="standardContextual"/>
        </w:rPr>
        <w:t xml:space="preserve">the speed at which </w:t>
      </w:r>
      <w:r w:rsidR="00FB2B52">
        <w:rPr>
          <w:rFonts w:ascii="Times New Roman" w:eastAsiaTheme="minorEastAsia" w:hAnsi="Times New Roman" w:cs="Times New Roman"/>
          <w:kern w:val="2"/>
          <w14:ligatures w14:val="standardContextual"/>
        </w:rPr>
        <w:t xml:space="preserve">each motor would allow the slewing drive to rotate. </w:t>
      </w:r>
    </w:p>
    <w:p w14:paraId="56876EE3" w14:textId="77777777" w:rsidR="00BC6FFB" w:rsidRDefault="00BC6FFB" w:rsidP="003B1553">
      <w:pPr>
        <w:spacing w:after="0" w:line="240" w:lineRule="auto"/>
        <w:rPr>
          <w:rFonts w:ascii="Times New Roman" w:eastAsiaTheme="minorEastAsia" w:hAnsi="Times New Roman" w:cs="Times New Roman"/>
          <w:kern w:val="2"/>
          <w14:ligatures w14:val="standardContextual"/>
        </w:rPr>
      </w:pPr>
    </w:p>
    <w:p w14:paraId="6DDCC145" w14:textId="282A485A" w:rsidR="003B1553" w:rsidRPr="003B1553" w:rsidRDefault="003B1553" w:rsidP="003B1553">
      <w:pPr>
        <w:spacing w:after="0" w:line="240" w:lineRule="auto"/>
        <w:rPr>
          <w:rFonts w:ascii="Times New Roman" w:eastAsiaTheme="minorEastAsia" w:hAnsi="Times New Roman" w:cs="Times New Roman"/>
          <w:kern w:val="2"/>
          <w14:ligatures w14:val="standardContextual"/>
        </w:rPr>
      </w:pPr>
    </w:p>
    <w:p w14:paraId="7BA82622" w14:textId="77777777" w:rsidR="003B1553" w:rsidRPr="002C0D2C" w:rsidRDefault="00103975" w:rsidP="003D426D">
      <w:pPr>
        <w:spacing w:after="0" w:line="240" w:lineRule="auto"/>
        <w:rPr>
          <w:rFonts w:ascii="Times New Roman" w:eastAsiaTheme="minorEastAsia" w:hAnsi="Times New Roman" w:cs="Times New Roman"/>
          <w:kern w:val="2"/>
          <w14:ligatures w14:val="standardContextual"/>
        </w:rPr>
      </w:pPr>
      <m:oMathPara>
        <m:oMathParaPr>
          <m:jc m:val="center"/>
        </m:oMathParaPr>
        <m:oMath>
          <m:r>
            <w:rPr>
              <w:rFonts w:ascii="Cambria Math" w:eastAsiaTheme="minorEastAsia" w:hAnsi="Cambria Math" w:cs="Times New Roman"/>
              <w:kern w:val="2"/>
              <w14:ligatures w14:val="standardContextual"/>
            </w:rPr>
            <m:t xml:space="preserve">Torque </m:t>
          </m:r>
          <m:d>
            <m:dPr>
              <m:ctrlPr>
                <w:rPr>
                  <w:rFonts w:ascii="Cambria Math" w:eastAsiaTheme="minorEastAsia" w:hAnsi="Cambria Math" w:cs="Times New Roman"/>
                  <w:i/>
                  <w:kern w:val="2"/>
                  <w14:ligatures w14:val="standardContextual"/>
                </w:rPr>
              </m:ctrlPr>
            </m:dPr>
            <m:e>
              <m:r>
                <w:rPr>
                  <w:rFonts w:ascii="Cambria Math" w:eastAsiaTheme="minorEastAsia" w:hAnsi="Cambria Math" w:cs="Times New Roman"/>
                  <w:kern w:val="2"/>
                  <w14:ligatures w14:val="standardContextual"/>
                </w:rPr>
                <m:t>T</m:t>
              </m:r>
            </m:e>
          </m:d>
          <m:r>
            <w:rPr>
              <w:rFonts w:ascii="Cambria Math" w:eastAsiaTheme="minorEastAsia" w:hAnsi="Cambria Math" w:cs="Times New Roman"/>
              <w:kern w:val="2"/>
              <w14:ligatures w14:val="standardContextual"/>
            </w:rPr>
            <m:t>=</m:t>
          </m:r>
          <m:f>
            <m:fPr>
              <m:ctrlPr>
                <w:rPr>
                  <w:rFonts w:ascii="Cambria Math" w:eastAsiaTheme="minorEastAsia" w:hAnsi="Cambria Math" w:cs="Times New Roman"/>
                  <w:i/>
                  <w:kern w:val="2"/>
                  <w14:ligatures w14:val="standardContextual"/>
                </w:rPr>
              </m:ctrlPr>
            </m:fPr>
            <m:num>
              <m:r>
                <w:rPr>
                  <w:rFonts w:ascii="Cambria Math" w:eastAsiaTheme="minorEastAsia" w:hAnsi="Cambria Math" w:cs="Times New Roman"/>
                  <w:kern w:val="2"/>
                  <w14:ligatures w14:val="standardContextual"/>
                </w:rPr>
                <m:t>Power</m:t>
              </m:r>
              <m:d>
                <m:dPr>
                  <m:ctrlPr>
                    <w:rPr>
                      <w:rFonts w:ascii="Cambria Math" w:eastAsiaTheme="minorEastAsia" w:hAnsi="Cambria Math" w:cs="Times New Roman"/>
                      <w:i/>
                      <w:kern w:val="2"/>
                      <w14:ligatures w14:val="standardContextual"/>
                    </w:rPr>
                  </m:ctrlPr>
                </m:dPr>
                <m:e>
                  <m:r>
                    <w:rPr>
                      <w:rFonts w:ascii="Cambria Math" w:eastAsiaTheme="minorEastAsia" w:hAnsi="Cambria Math" w:cs="Times New Roman"/>
                      <w:kern w:val="2"/>
                      <w14:ligatures w14:val="standardContextual"/>
                    </w:rPr>
                    <m:t>P</m:t>
                  </m:r>
                </m:e>
              </m:d>
              <m:r>
                <w:rPr>
                  <w:rFonts w:ascii="Cambria Math" w:eastAsiaTheme="minorEastAsia" w:hAnsi="Cambria Math" w:cs="Times New Roman"/>
                  <w:kern w:val="2"/>
                  <w14:ligatures w14:val="standardContextual"/>
                </w:rPr>
                <m:t>*60</m:t>
              </m:r>
            </m:num>
            <m:den>
              <m:r>
                <w:rPr>
                  <w:rFonts w:ascii="Cambria Math" w:eastAsiaTheme="minorEastAsia" w:hAnsi="Cambria Math" w:cs="Times New Roman"/>
                  <w:kern w:val="2"/>
                  <w14:ligatures w14:val="standardContextual"/>
                </w:rPr>
                <m:t>2π</m:t>
              </m:r>
              <m:d>
                <m:dPr>
                  <m:ctrlPr>
                    <w:rPr>
                      <w:rFonts w:ascii="Cambria Math" w:eastAsiaTheme="minorEastAsia" w:hAnsi="Cambria Math" w:cs="Times New Roman"/>
                      <w:i/>
                      <w:kern w:val="2"/>
                      <w14:ligatures w14:val="standardContextual"/>
                    </w:rPr>
                  </m:ctrlPr>
                </m:dPr>
                <m:e>
                  <m:r>
                    <w:rPr>
                      <w:rFonts w:ascii="Cambria Math" w:eastAsiaTheme="minorEastAsia" w:hAnsi="Cambria Math" w:cs="Times New Roman"/>
                      <w:kern w:val="2"/>
                      <w14:ligatures w14:val="standardContextual"/>
                    </w:rPr>
                    <m:t>RPM</m:t>
                  </m:r>
                </m:e>
              </m:d>
            </m:den>
          </m:f>
        </m:oMath>
      </m:oMathPara>
    </w:p>
    <w:p w14:paraId="33C63970" w14:textId="77777777" w:rsidR="003B1553" w:rsidRPr="003B1553" w:rsidRDefault="003B1553" w:rsidP="003D426D">
      <w:pPr>
        <w:spacing w:after="0" w:line="240" w:lineRule="auto"/>
        <w:rPr>
          <w:rFonts w:ascii="Times New Roman" w:eastAsiaTheme="minorEastAsia" w:hAnsi="Times New Roman" w:cs="Times New Roman"/>
          <w:kern w:val="2"/>
          <w14:ligatures w14:val="standardContextual"/>
        </w:rPr>
      </w:pPr>
    </w:p>
    <w:p w14:paraId="3A2A69E7" w14:textId="7CCBDC0F" w:rsidR="003B1553" w:rsidRPr="00632EF3" w:rsidRDefault="00103975" w:rsidP="003D426D">
      <w:pPr>
        <w:spacing w:after="0" w:line="240" w:lineRule="auto"/>
        <w:rPr>
          <w:rFonts w:ascii="Times New Roman" w:eastAsiaTheme="minorEastAsia" w:hAnsi="Times New Roman" w:cs="Times New Roman"/>
          <w:kern w:val="2"/>
          <w14:ligatures w14:val="standardContextual"/>
        </w:rPr>
      </w:pPr>
      <m:oMathPara>
        <m:oMathParaPr>
          <m:jc m:val="center"/>
        </m:oMathParaPr>
        <m:oMath>
          <m:r>
            <w:rPr>
              <w:rFonts w:ascii="Cambria Math" w:eastAsiaTheme="minorEastAsia" w:hAnsi="Cambria Math" w:cs="Times New Roman"/>
              <w:kern w:val="2"/>
              <w14:ligatures w14:val="standardContextual"/>
            </w:rPr>
            <m:t>Speed=</m:t>
          </m:r>
          <m:f>
            <m:fPr>
              <m:ctrlPr>
                <w:rPr>
                  <w:rFonts w:ascii="Cambria Math" w:eastAsiaTheme="minorEastAsia" w:hAnsi="Cambria Math" w:cs="Times New Roman"/>
                  <w:i/>
                  <w:kern w:val="2"/>
                  <w14:ligatures w14:val="standardContextual"/>
                </w:rPr>
              </m:ctrlPr>
            </m:fPr>
            <m:num>
              <m:r>
                <w:rPr>
                  <w:rFonts w:ascii="Cambria Math" w:eastAsiaTheme="minorEastAsia" w:hAnsi="Cambria Math" w:cs="Times New Roman"/>
                  <w:kern w:val="2"/>
                  <w14:ligatures w14:val="standardContextual"/>
                </w:rPr>
                <m:t>P*60</m:t>
              </m:r>
            </m:num>
            <m:den>
              <m:r>
                <w:rPr>
                  <w:rFonts w:ascii="Cambria Math" w:eastAsiaTheme="minorEastAsia" w:hAnsi="Cambria Math" w:cs="Times New Roman"/>
                  <w:kern w:val="2"/>
                  <w14:ligatures w14:val="standardContextual"/>
                </w:rPr>
                <m:t>2π*T</m:t>
              </m:r>
            </m:den>
          </m:f>
        </m:oMath>
      </m:oMathPara>
    </w:p>
    <w:p w14:paraId="436C2D4A" w14:textId="65D2E21B" w:rsidR="00103975" w:rsidRPr="003B1553" w:rsidRDefault="00103975" w:rsidP="003D426D">
      <w:pPr>
        <w:spacing w:after="0" w:line="240" w:lineRule="auto"/>
        <w:rPr>
          <w:rFonts w:ascii="Times New Roman" w:eastAsiaTheme="minorEastAsia" w:hAnsi="Times New Roman" w:cs="Times New Roman"/>
          <w:kern w:val="2"/>
          <w14:ligatures w14:val="standardContextual"/>
        </w:rPr>
      </w:pPr>
    </w:p>
    <w:p w14:paraId="02BF049A" w14:textId="50BA08F1" w:rsidR="00554960" w:rsidRPr="00780627" w:rsidRDefault="00C1707D">
      <w:pPr>
        <w:jc w:val="center"/>
        <w:rPr>
          <w:rFonts w:ascii="Times New Roman" w:eastAsia="Times New Roman" w:hAnsi="Times New Roman" w:cs="Times New Roman"/>
          <w:b/>
          <w:i/>
          <w:sz w:val="16"/>
          <w:szCs w:val="16"/>
        </w:rPr>
      </w:pPr>
      <w:r w:rsidRPr="00780627">
        <w:rPr>
          <w:rFonts w:ascii="Times New Roman" w:eastAsiaTheme="minorEastAsia" w:hAnsi="Times New Roman" w:cs="Times New Roman"/>
          <w:noProof/>
          <w:kern w:val="2"/>
          <w:sz w:val="16"/>
          <w:szCs w:val="16"/>
        </w:rPr>
        <w:lastRenderedPageBreak/>
        <w:drawing>
          <wp:anchor distT="0" distB="0" distL="114300" distR="114300" simplePos="0" relativeHeight="251658246" behindDoc="0" locked="0" layoutInCell="1" allowOverlap="1" wp14:anchorId="6B9DD4CF" wp14:editId="5BF08681">
            <wp:simplePos x="0" y="0"/>
            <wp:positionH relativeFrom="column">
              <wp:posOffset>0</wp:posOffset>
            </wp:positionH>
            <wp:positionV relativeFrom="paragraph">
              <wp:posOffset>74193</wp:posOffset>
            </wp:positionV>
            <wp:extent cx="5833110" cy="2894965"/>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33110" cy="2894965"/>
                    </a:xfrm>
                    <a:prstGeom prst="rect">
                      <a:avLst/>
                    </a:prstGeom>
                  </pic:spPr>
                </pic:pic>
              </a:graphicData>
            </a:graphic>
            <wp14:sizeRelH relativeFrom="margin">
              <wp14:pctWidth>0</wp14:pctWidth>
            </wp14:sizeRelH>
            <wp14:sizeRelV relativeFrom="margin">
              <wp14:pctHeight>0</wp14:pctHeight>
            </wp14:sizeRelV>
          </wp:anchor>
        </w:drawing>
      </w:r>
      <w:r w:rsidR="00554960" w:rsidRPr="00780627">
        <w:rPr>
          <w:rFonts w:ascii="Times New Roman" w:eastAsia="Times New Roman" w:hAnsi="Times New Roman" w:cs="Times New Roman"/>
          <w:b/>
          <w:i/>
          <w:sz w:val="16"/>
          <w:szCs w:val="16"/>
        </w:rPr>
        <w:t xml:space="preserve"> Figure </w:t>
      </w:r>
      <w:r w:rsidR="00F611C8">
        <w:rPr>
          <w:rFonts w:ascii="Times New Roman" w:eastAsia="Times New Roman" w:hAnsi="Times New Roman" w:cs="Times New Roman"/>
          <w:b/>
          <w:i/>
          <w:sz w:val="16"/>
          <w:szCs w:val="16"/>
        </w:rPr>
        <w:t>6</w:t>
      </w:r>
      <w:r w:rsidR="00554960" w:rsidRPr="00780627">
        <w:rPr>
          <w:rFonts w:ascii="Times New Roman" w:eastAsia="Times New Roman" w:hAnsi="Times New Roman" w:cs="Times New Roman"/>
          <w:b/>
          <w:i/>
          <w:sz w:val="16"/>
          <w:szCs w:val="16"/>
        </w:rPr>
        <w:t>: Code for RPM outputted from motors.</w:t>
      </w:r>
    </w:p>
    <w:p w14:paraId="2D0C76ED" w14:textId="75203067" w:rsidR="00B62E66" w:rsidRPr="007502C3" w:rsidRDefault="00B62E66" w:rsidP="00430886">
      <w:pPr>
        <w:spacing w:after="0" w:line="240" w:lineRule="auto"/>
        <w:rPr>
          <w:rFonts w:ascii="Times New Roman" w:eastAsiaTheme="minorEastAsia" w:hAnsi="Times New Roman" w:cs="Times New Roman"/>
          <w:kern w:val="2"/>
          <w14:ligatures w14:val="standardContextual"/>
        </w:rPr>
      </w:pPr>
    </w:p>
    <w:p w14:paraId="030C4744" w14:textId="77777777" w:rsidR="001828C6" w:rsidRPr="007502C3" w:rsidRDefault="001828C6" w:rsidP="00430886">
      <w:pPr>
        <w:spacing w:after="0" w:line="240" w:lineRule="auto"/>
        <w:rPr>
          <w:rFonts w:ascii="Times New Roman" w:eastAsiaTheme="minorEastAsia" w:hAnsi="Times New Roman" w:cs="Times New Roman"/>
          <w:kern w:val="2"/>
          <w14:ligatures w14:val="standardContextual"/>
        </w:rPr>
      </w:pPr>
    </w:p>
    <w:p w14:paraId="1E086030" w14:textId="0C0C7059" w:rsidR="003B1553" w:rsidRDefault="00426E84" w:rsidP="009510F3">
      <w:pPr>
        <w:spacing w:after="0" w:line="240" w:lineRule="auto"/>
        <w:rPr>
          <w:rFonts w:ascii="Times New Roman" w:eastAsiaTheme="minorEastAsia" w:hAnsi="Times New Roman" w:cs="Times New Roman"/>
          <w:kern w:val="2"/>
          <w14:ligatures w14:val="standardContextual"/>
        </w:rPr>
      </w:pPr>
      <w:r w:rsidRPr="2E3B3DC6">
        <w:rPr>
          <w:rFonts w:ascii="Times New Roman" w:eastAsiaTheme="minorEastAsia" w:hAnsi="Times New Roman" w:cs="Times New Roman"/>
          <w:kern w:val="2"/>
          <w14:ligatures w14:val="standardContextual"/>
        </w:rPr>
        <w:t xml:space="preserve">As shown above the </w:t>
      </w:r>
      <w:proofErr w:type="spellStart"/>
      <w:r w:rsidRPr="2E3B3DC6">
        <w:rPr>
          <w:rFonts w:ascii="Times New Roman" w:eastAsiaTheme="minorEastAsia" w:hAnsi="Times New Roman" w:cs="Times New Roman"/>
          <w:kern w:val="2"/>
          <w14:ligatures w14:val="standardContextual"/>
        </w:rPr>
        <w:t>Nema</w:t>
      </w:r>
      <w:proofErr w:type="spellEnd"/>
      <w:r w:rsidRPr="2E3B3DC6">
        <w:rPr>
          <w:rFonts w:ascii="Times New Roman" w:eastAsiaTheme="minorEastAsia" w:hAnsi="Times New Roman" w:cs="Times New Roman"/>
          <w:kern w:val="2"/>
          <w14:ligatures w14:val="standardContextual"/>
        </w:rPr>
        <w:t xml:space="preserve"> 43 stepper motor with 1500 watts will give us the highest and most appropriate speed for the tasks that this robotic drilling arm will need to perform. </w:t>
      </w:r>
      <w:r w:rsidR="00DF4EBE">
        <w:rPr>
          <w:rFonts w:ascii="Times New Roman" w:eastAsiaTheme="minorEastAsia" w:hAnsi="Times New Roman" w:cs="Times New Roman"/>
          <w:kern w:val="2"/>
          <w14:ligatures w14:val="standardContextual"/>
        </w:rPr>
        <w:t>T</w:t>
      </w:r>
      <w:r w:rsidRPr="00012567">
        <w:rPr>
          <w:rFonts w:ascii="Times New Roman" w:eastAsiaTheme="minorEastAsia" w:hAnsi="Times New Roman" w:cs="Times New Roman"/>
          <w:kern w:val="2"/>
          <w14:ligatures w14:val="standardContextual"/>
        </w:rPr>
        <w:t>his</w:t>
      </w:r>
      <w:r w:rsidRPr="2E3B3DC6">
        <w:rPr>
          <w:rFonts w:ascii="Times New Roman" w:eastAsiaTheme="minorEastAsia" w:hAnsi="Times New Roman" w:cs="Times New Roman"/>
          <w:kern w:val="2"/>
          <w14:ligatures w14:val="standardContextual"/>
        </w:rPr>
        <w:t xml:space="preserve"> is extremely slow </w:t>
      </w:r>
      <w:r w:rsidR="00973D11">
        <w:rPr>
          <w:rFonts w:ascii="Times New Roman" w:eastAsiaTheme="minorEastAsia" w:hAnsi="Times New Roman" w:cs="Times New Roman"/>
          <w:kern w:val="2"/>
          <w14:ligatures w14:val="standardContextual"/>
        </w:rPr>
        <w:t>and</w:t>
      </w:r>
      <w:r w:rsidRPr="2E3B3DC6">
        <w:rPr>
          <w:rFonts w:ascii="Times New Roman" w:eastAsiaTheme="minorEastAsia" w:hAnsi="Times New Roman" w:cs="Times New Roman"/>
          <w:kern w:val="2"/>
          <w14:ligatures w14:val="standardContextual"/>
        </w:rPr>
        <w:t xml:space="preserve"> no matter the code there will be a small delay in the communication between the motor and the slewing drive</w:t>
      </w:r>
      <w:r w:rsidR="000D1BEC">
        <w:rPr>
          <w:rFonts w:ascii="Times New Roman" w:eastAsiaTheme="minorEastAsia" w:hAnsi="Times New Roman" w:cs="Times New Roman"/>
          <w:kern w:val="2"/>
          <w14:ligatures w14:val="standardContextual"/>
        </w:rPr>
        <w:t>; t</w:t>
      </w:r>
      <w:r w:rsidRPr="00012567">
        <w:rPr>
          <w:rFonts w:ascii="Times New Roman" w:eastAsiaTheme="minorEastAsia" w:hAnsi="Times New Roman" w:cs="Times New Roman"/>
          <w:kern w:val="2"/>
          <w14:ligatures w14:val="standardContextual"/>
        </w:rPr>
        <w:t>his</w:t>
      </w:r>
      <w:r w:rsidRPr="2E3B3DC6">
        <w:rPr>
          <w:rFonts w:ascii="Times New Roman" w:eastAsiaTheme="minorEastAsia" w:hAnsi="Times New Roman" w:cs="Times New Roman"/>
          <w:kern w:val="2"/>
          <w14:ligatures w14:val="standardContextual"/>
        </w:rPr>
        <w:t xml:space="preserve"> means that when the motor </w:t>
      </w:r>
      <w:r w:rsidRPr="00012567">
        <w:rPr>
          <w:rFonts w:ascii="Times New Roman" w:eastAsiaTheme="minorEastAsia" w:hAnsi="Times New Roman" w:cs="Times New Roman"/>
          <w:kern w:val="2"/>
          <w14:ligatures w14:val="standardContextual"/>
        </w:rPr>
        <w:t>stop</w:t>
      </w:r>
      <w:r w:rsidR="00780530">
        <w:rPr>
          <w:rFonts w:ascii="Times New Roman" w:eastAsiaTheme="minorEastAsia" w:hAnsi="Times New Roman" w:cs="Times New Roman"/>
          <w:kern w:val="2"/>
          <w14:ligatures w14:val="standardContextual"/>
        </w:rPr>
        <w:t>s</w:t>
      </w:r>
      <w:r w:rsidRPr="2E3B3DC6">
        <w:rPr>
          <w:rFonts w:ascii="Times New Roman" w:eastAsiaTheme="minorEastAsia" w:hAnsi="Times New Roman" w:cs="Times New Roman"/>
          <w:kern w:val="2"/>
          <w14:ligatures w14:val="standardContextual"/>
        </w:rPr>
        <w:t xml:space="preserve"> the slewing drive has a potential to continue movement for slightly longer, which can cause major issues given the expected precision of this design. Since this can cause such catastrophic problems, the team will likely implement a gearbox in between the motor and slewing drive to have accurate and precise communication.</w:t>
      </w:r>
    </w:p>
    <w:p w14:paraId="14F3CD96" w14:textId="77777777" w:rsidR="009510F3" w:rsidRDefault="009510F3" w:rsidP="009510F3">
      <w:pPr>
        <w:spacing w:after="0" w:line="240" w:lineRule="auto"/>
        <w:rPr>
          <w:b/>
          <w:bCs/>
        </w:rPr>
      </w:pPr>
    </w:p>
    <w:p w14:paraId="697E7FA6" w14:textId="602CB24C" w:rsidR="00737B2C" w:rsidRPr="0067456B" w:rsidRDefault="00737B2C" w:rsidP="00737B2C">
      <w:pPr>
        <w:rPr>
          <w:rFonts w:ascii="Times New Roman" w:eastAsia="Times New Roman" w:hAnsi="Times New Roman" w:cs="Times New Roman"/>
          <w:b/>
          <w:sz w:val="20"/>
          <w:szCs w:val="20"/>
        </w:rPr>
      </w:pPr>
      <w:r w:rsidRPr="0067456B">
        <w:rPr>
          <w:rFonts w:ascii="Times New Roman" w:eastAsia="Times New Roman" w:hAnsi="Times New Roman" w:cs="Times New Roman"/>
          <w:b/>
          <w:sz w:val="20"/>
          <w:szCs w:val="20"/>
        </w:rPr>
        <w:t>Gear Ratio Analysis: Russel Stringham</w:t>
      </w:r>
    </w:p>
    <w:p w14:paraId="70078C62" w14:textId="0EE946C5" w:rsidR="00737B2C" w:rsidRDefault="00737B2C" w:rsidP="16277362">
      <w:pPr>
        <w:spacing w:after="120"/>
        <w:ind w:left="-20" w:right="-20"/>
        <w:rPr>
          <w:rFonts w:ascii="Times New Roman" w:eastAsia="Times New Roman" w:hAnsi="Times New Roman" w:cs="Times New Roman"/>
        </w:rPr>
      </w:pPr>
      <w:r w:rsidRPr="166E7470">
        <w:rPr>
          <w:rFonts w:ascii="Times New Roman" w:eastAsia="Times New Roman" w:hAnsi="Times New Roman" w:cs="Times New Roman"/>
        </w:rPr>
        <w:t xml:space="preserve">The goal of this analysis was to give the team a better understanding of the various gear ratios the team can achieve based on the number of and size of the pulleys to create a higher torque output. If the torque is not high enough, the robot cannot accurately move to and hold the desired location.  </w:t>
      </w:r>
      <w:r w:rsidR="3C989946" w:rsidRPr="166E7470">
        <w:rPr>
          <w:rFonts w:ascii="Times New Roman" w:eastAsia="Times New Roman" w:hAnsi="Times New Roman" w:cs="Times New Roman"/>
        </w:rPr>
        <w:t xml:space="preserve">The calculations were done on </w:t>
      </w:r>
      <w:proofErr w:type="spellStart"/>
      <w:r w:rsidR="3C989946" w:rsidRPr="166E7470">
        <w:rPr>
          <w:rFonts w:ascii="Times New Roman" w:eastAsia="Times New Roman" w:hAnsi="Times New Roman" w:cs="Times New Roman"/>
        </w:rPr>
        <w:t>Nema</w:t>
      </w:r>
      <w:proofErr w:type="spellEnd"/>
      <w:r w:rsidR="3C989946" w:rsidRPr="166E7470">
        <w:rPr>
          <w:rFonts w:ascii="Times New Roman" w:eastAsia="Times New Roman" w:hAnsi="Times New Roman" w:cs="Times New Roman"/>
        </w:rPr>
        <w:t xml:space="preserve"> 34 Stepper motors, EG Series Planetary Gearbox, and various V-Belt Pulleys. The equations listed below </w:t>
      </w:r>
      <w:r w:rsidR="669E5048" w:rsidRPr="166E7470">
        <w:rPr>
          <w:rFonts w:ascii="Times New Roman" w:eastAsia="Times New Roman" w:hAnsi="Times New Roman" w:cs="Times New Roman"/>
        </w:rPr>
        <w:t xml:space="preserve">were used to make calculations for the gear ratios for the pulleys. The current design includes a two-pulley system that is attached to the gear box. The results when changing the outer diameter of the second pulley show that the higher outer diameter will output the highest gear ratio. The highest gear ratio with a 2.05-inch pulley and the largest pulley that fits the system (13.75 inches) was 302:1. These results were then compared to a three-gear system. The first two pulleys were set to 2.05 inches and 4.05 inches. When increasing the third pulley that results showed a 13.75-inch pulley will output a gear ratio of 302:1. </w:t>
      </w:r>
      <w:r w:rsidR="32B7D4C5" w:rsidRPr="166E7470">
        <w:rPr>
          <w:rFonts w:ascii="Times New Roman" w:eastAsia="Times New Roman" w:hAnsi="Times New Roman" w:cs="Times New Roman"/>
        </w:rPr>
        <w:t xml:space="preserve">The results are also shown in the charts below. </w:t>
      </w:r>
      <w:r w:rsidR="669E5048" w:rsidRPr="166E7470">
        <w:rPr>
          <w:rFonts w:ascii="Times New Roman" w:eastAsia="Times New Roman" w:hAnsi="Times New Roman" w:cs="Times New Roman"/>
        </w:rPr>
        <w:t>Based on all the results</w:t>
      </w:r>
      <w:r w:rsidR="02D1C150" w:rsidRPr="166E7470">
        <w:rPr>
          <w:rFonts w:ascii="Times New Roman" w:eastAsia="Times New Roman" w:hAnsi="Times New Roman" w:cs="Times New Roman"/>
        </w:rPr>
        <w:t>,</w:t>
      </w:r>
      <w:r w:rsidR="669E5048" w:rsidRPr="166E7470">
        <w:rPr>
          <w:rFonts w:ascii="Times New Roman" w:eastAsia="Times New Roman" w:hAnsi="Times New Roman" w:cs="Times New Roman"/>
        </w:rPr>
        <w:t xml:space="preserve"> it will not matter </w:t>
      </w:r>
      <w:r w:rsidR="02D1C150" w:rsidRPr="166E7470">
        <w:rPr>
          <w:rFonts w:ascii="Times New Roman" w:eastAsia="Times New Roman" w:hAnsi="Times New Roman" w:cs="Times New Roman"/>
        </w:rPr>
        <w:t>if</w:t>
      </w:r>
      <w:r w:rsidR="669E5048" w:rsidRPr="166E7470">
        <w:rPr>
          <w:rFonts w:ascii="Times New Roman" w:eastAsia="Times New Roman" w:hAnsi="Times New Roman" w:cs="Times New Roman"/>
        </w:rPr>
        <w:t xml:space="preserve"> the team decides on a two or three-gear system, the output gear ratio will be similar. If the team decides the 13.75-inch pulley is too big, a three-gear system will be best. This is because the </w:t>
      </w:r>
      <w:r w:rsidR="669E5048" w:rsidRPr="166E7470">
        <w:rPr>
          <w:rFonts w:ascii="Times New Roman" w:eastAsia="Times New Roman" w:hAnsi="Times New Roman" w:cs="Times New Roman"/>
        </w:rPr>
        <w:lastRenderedPageBreak/>
        <w:t>increasing the second pulley and decrease the third pulley will still output a similar result. Overall, the two-pulley system will be the most cost effective and easiest to assemble system for the robotic arm.</w:t>
      </w:r>
    </w:p>
    <w:p w14:paraId="06851690" w14:textId="5756DA66" w:rsidR="00737B2C" w:rsidRDefault="00737B2C" w:rsidP="00737B2C">
      <w:pPr>
        <w:rPr>
          <w:rFonts w:ascii="Times New Roman" w:eastAsia="Times New Roman" w:hAnsi="Times New Roman" w:cs="Times New Roman"/>
        </w:rPr>
      </w:pPr>
    </w:p>
    <w:p w14:paraId="4F41441F" w14:textId="5928FAA9" w:rsidR="77F24D3B" w:rsidRDefault="77F24D3B" w:rsidP="10316C6C">
      <w:pPr>
        <w:rPr>
          <w:rFonts w:ascii="Times New Roman" w:eastAsia="Times New Roman" w:hAnsi="Times New Roman" w:cs="Times New Roman"/>
        </w:rPr>
      </w:pPr>
      <w:r w:rsidRPr="10316C6C">
        <w:rPr>
          <w:rFonts w:ascii="Times New Roman" w:eastAsia="Times New Roman" w:hAnsi="Times New Roman" w:cs="Times New Roman"/>
        </w:rPr>
        <w:t>Equations:</w:t>
      </w:r>
    </w:p>
    <w:p w14:paraId="1DC61E56" w14:textId="5928FAA9" w:rsidR="10316C6C" w:rsidRDefault="37B458E1" w:rsidP="0B209B34">
      <w:pPr>
        <w:spacing w:after="120"/>
        <w:ind w:left="-20" w:right="-20"/>
        <w:rPr>
          <w:rFonts w:ascii="Times New Roman" w:eastAsia="Times New Roman" w:hAnsi="Times New Roman" w:cs="Times New Roman"/>
        </w:rPr>
      </w:pPr>
      <w:r w:rsidRPr="0B209B34">
        <w:rPr>
          <w:rFonts w:ascii="Times New Roman" w:eastAsia="Times New Roman" w:hAnsi="Times New Roman" w:cs="Times New Roman"/>
        </w:rPr>
        <w:t>Two Pulley System:</w:t>
      </w:r>
    </w:p>
    <w:p w14:paraId="5E33A45F" w14:textId="73C09B4F" w:rsidR="10316C6C" w:rsidRDefault="37B458E1" w:rsidP="21ADEE08">
      <w:pPr>
        <w:spacing w:after="120"/>
        <w:ind w:left="-20" w:right="-20"/>
        <w:jc w:val="center"/>
        <w:rPr>
          <w:rFonts w:ascii="Times New Roman" w:eastAsia="Times New Roman" w:hAnsi="Times New Roman" w:cs="Times New Roman"/>
        </w:rPr>
      </w:pPr>
      <w:r>
        <w:rPr>
          <w:noProof/>
        </w:rPr>
        <w:drawing>
          <wp:inline distT="0" distB="0" distL="0" distR="0" wp14:anchorId="48A85CA0" wp14:editId="1C96B4E6">
            <wp:extent cx="2641862" cy="1053552"/>
            <wp:effectExtent l="0" t="0" r="0" b="0"/>
            <wp:docPr id="2022662682" name="Picture 202266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662682"/>
                    <pic:cNvPicPr/>
                  </pic:nvPicPr>
                  <pic:blipFill>
                    <a:blip r:embed="rId20">
                      <a:extLst>
                        <a:ext uri="{28A0092B-C50C-407E-A947-70E740481C1C}">
                          <a14:useLocalDpi xmlns:a14="http://schemas.microsoft.com/office/drawing/2010/main" val="0"/>
                        </a:ext>
                      </a:extLst>
                    </a:blip>
                    <a:stretch>
                      <a:fillRect/>
                    </a:stretch>
                  </pic:blipFill>
                  <pic:spPr>
                    <a:xfrm>
                      <a:off x="0" y="0"/>
                      <a:ext cx="2641862" cy="1053552"/>
                    </a:xfrm>
                    <a:prstGeom prst="rect">
                      <a:avLst/>
                    </a:prstGeom>
                  </pic:spPr>
                </pic:pic>
              </a:graphicData>
            </a:graphic>
          </wp:inline>
        </w:drawing>
      </w:r>
    </w:p>
    <w:p w14:paraId="7938D674" w14:textId="73C09B4F" w:rsidR="10316C6C" w:rsidRDefault="37B458E1" w:rsidP="0B209B34">
      <w:pPr>
        <w:spacing w:after="120"/>
        <w:ind w:left="-20" w:right="-20"/>
        <w:rPr>
          <w:rFonts w:ascii="Times New Roman" w:eastAsia="Times New Roman" w:hAnsi="Times New Roman" w:cs="Times New Roman"/>
        </w:rPr>
      </w:pPr>
      <w:r w:rsidRPr="0B209B34">
        <w:rPr>
          <w:rFonts w:ascii="Times New Roman" w:eastAsia="Times New Roman" w:hAnsi="Times New Roman" w:cs="Times New Roman"/>
        </w:rPr>
        <w:t>Three Pulley System:</w:t>
      </w:r>
    </w:p>
    <w:p w14:paraId="3FD7B35C" w14:textId="5878FFB5" w:rsidR="37B458E1" w:rsidRDefault="37B458E1" w:rsidP="07A53273">
      <w:pPr>
        <w:jc w:val="center"/>
      </w:pPr>
      <w:r>
        <w:rPr>
          <w:noProof/>
        </w:rPr>
        <w:drawing>
          <wp:inline distT="0" distB="0" distL="0" distR="0" wp14:anchorId="52FF21BD" wp14:editId="0666526E">
            <wp:extent cx="3142026" cy="967106"/>
            <wp:effectExtent l="0" t="0" r="0" b="0"/>
            <wp:docPr id="1893099640" name="Picture 189309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099640"/>
                    <pic:cNvPicPr/>
                  </pic:nvPicPr>
                  <pic:blipFill>
                    <a:blip r:embed="rId21">
                      <a:extLst>
                        <a:ext uri="{28A0092B-C50C-407E-A947-70E740481C1C}">
                          <a14:useLocalDpi xmlns:a14="http://schemas.microsoft.com/office/drawing/2010/main" val="0"/>
                        </a:ext>
                      </a:extLst>
                    </a:blip>
                    <a:stretch>
                      <a:fillRect/>
                    </a:stretch>
                  </pic:blipFill>
                  <pic:spPr>
                    <a:xfrm>
                      <a:off x="0" y="0"/>
                      <a:ext cx="3142026" cy="967106"/>
                    </a:xfrm>
                    <a:prstGeom prst="rect">
                      <a:avLst/>
                    </a:prstGeom>
                  </pic:spPr>
                </pic:pic>
              </a:graphicData>
            </a:graphic>
          </wp:inline>
        </w:drawing>
      </w:r>
    </w:p>
    <w:p w14:paraId="7D995B4D" w14:textId="4EA1EAB3" w:rsidR="10316C6C" w:rsidRDefault="731ED653" w:rsidP="0666526E">
      <w:pPr>
        <w:jc w:val="center"/>
      </w:pPr>
      <w:r>
        <w:rPr>
          <w:noProof/>
        </w:rPr>
        <w:drawing>
          <wp:inline distT="0" distB="0" distL="0" distR="0" wp14:anchorId="7CA7F37E" wp14:editId="3BA55441">
            <wp:extent cx="3492190" cy="2753336"/>
            <wp:effectExtent l="0" t="0" r="0" b="0"/>
            <wp:docPr id="506523063" name="Picture 50652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492190" cy="2753336"/>
                    </a:xfrm>
                    <a:prstGeom prst="rect">
                      <a:avLst/>
                    </a:prstGeom>
                  </pic:spPr>
                </pic:pic>
              </a:graphicData>
            </a:graphic>
          </wp:inline>
        </w:drawing>
      </w:r>
    </w:p>
    <w:p w14:paraId="1A1D3ECC" w14:textId="21FA0496" w:rsidR="731ED653" w:rsidRPr="006802FF" w:rsidRDefault="731ED653" w:rsidP="0666526E">
      <w:pPr>
        <w:jc w:val="center"/>
        <w:rPr>
          <w:rFonts w:ascii="Times New Roman" w:eastAsia="Times New Roman" w:hAnsi="Times New Roman" w:cs="Times New Roman"/>
          <w:b/>
          <w:i/>
          <w:sz w:val="16"/>
          <w:szCs w:val="16"/>
        </w:rPr>
      </w:pPr>
      <w:r w:rsidRPr="006802FF">
        <w:rPr>
          <w:rFonts w:ascii="Times New Roman" w:eastAsia="Times New Roman" w:hAnsi="Times New Roman" w:cs="Times New Roman"/>
          <w:b/>
          <w:i/>
          <w:sz w:val="16"/>
          <w:szCs w:val="16"/>
        </w:rPr>
        <w:t xml:space="preserve">Figure </w:t>
      </w:r>
      <w:r w:rsidR="00F611C8">
        <w:rPr>
          <w:rFonts w:ascii="Times New Roman" w:eastAsia="Times New Roman" w:hAnsi="Times New Roman" w:cs="Times New Roman"/>
          <w:b/>
          <w:i/>
          <w:sz w:val="16"/>
          <w:szCs w:val="16"/>
        </w:rPr>
        <w:t>7</w:t>
      </w:r>
      <w:r w:rsidRPr="006802FF">
        <w:rPr>
          <w:rFonts w:ascii="Times New Roman" w:eastAsia="Times New Roman" w:hAnsi="Times New Roman" w:cs="Times New Roman"/>
          <w:b/>
          <w:i/>
          <w:sz w:val="16"/>
          <w:szCs w:val="16"/>
        </w:rPr>
        <w:t>: Two Pulley System</w:t>
      </w:r>
    </w:p>
    <w:p w14:paraId="7020DA14" w14:textId="5A14D016" w:rsidR="080222CF" w:rsidRDefault="080222CF" w:rsidP="080222CF">
      <w:pPr>
        <w:jc w:val="center"/>
        <w:rPr>
          <w:i/>
          <w:iCs/>
        </w:rPr>
      </w:pPr>
    </w:p>
    <w:p w14:paraId="3FE3EEC7" w14:textId="5A14D016" w:rsidR="731ED653" w:rsidRDefault="731ED653" w:rsidP="080222CF">
      <w:pPr>
        <w:jc w:val="center"/>
      </w:pPr>
      <w:r>
        <w:rPr>
          <w:noProof/>
        </w:rPr>
        <w:lastRenderedPageBreak/>
        <w:drawing>
          <wp:inline distT="0" distB="0" distL="0" distR="0" wp14:anchorId="304FB27E" wp14:editId="7E283538">
            <wp:extent cx="3373461" cy="2642331"/>
            <wp:effectExtent l="0" t="0" r="0" b="0"/>
            <wp:docPr id="1575584497" name="Picture 157558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373461" cy="2642331"/>
                    </a:xfrm>
                    <a:prstGeom prst="rect">
                      <a:avLst/>
                    </a:prstGeom>
                  </pic:spPr>
                </pic:pic>
              </a:graphicData>
            </a:graphic>
          </wp:inline>
        </w:drawing>
      </w:r>
    </w:p>
    <w:p w14:paraId="2BCF776F" w14:textId="6F72470C" w:rsidR="731ED653" w:rsidRPr="006A20AF" w:rsidRDefault="731ED653" w:rsidP="080222CF">
      <w:pPr>
        <w:jc w:val="center"/>
        <w:rPr>
          <w:rFonts w:ascii="Times New Roman" w:eastAsia="Times New Roman" w:hAnsi="Times New Roman" w:cs="Times New Roman"/>
          <w:b/>
          <w:i/>
          <w:sz w:val="16"/>
          <w:szCs w:val="16"/>
        </w:rPr>
      </w:pPr>
      <w:r w:rsidRPr="006A20AF">
        <w:rPr>
          <w:rFonts w:ascii="Times New Roman" w:eastAsia="Times New Roman" w:hAnsi="Times New Roman" w:cs="Times New Roman"/>
          <w:b/>
          <w:i/>
          <w:sz w:val="16"/>
          <w:szCs w:val="16"/>
        </w:rPr>
        <w:t xml:space="preserve">Figure </w:t>
      </w:r>
      <w:r w:rsidR="00F611C8">
        <w:rPr>
          <w:rFonts w:ascii="Times New Roman" w:eastAsia="Times New Roman" w:hAnsi="Times New Roman" w:cs="Times New Roman"/>
          <w:b/>
          <w:i/>
          <w:sz w:val="16"/>
          <w:szCs w:val="16"/>
        </w:rPr>
        <w:t>8</w:t>
      </w:r>
      <w:r w:rsidRPr="006A20AF">
        <w:rPr>
          <w:rFonts w:ascii="Times New Roman" w:eastAsia="Times New Roman" w:hAnsi="Times New Roman" w:cs="Times New Roman"/>
          <w:b/>
          <w:i/>
          <w:sz w:val="16"/>
          <w:szCs w:val="16"/>
        </w:rPr>
        <w:t>: Three Pulley System, Changing G3</w:t>
      </w:r>
    </w:p>
    <w:p w14:paraId="223A6BC4" w14:textId="223248EA" w:rsidR="00ED2FDE" w:rsidRPr="0067456B" w:rsidRDefault="00ED2FDE">
      <w:pPr>
        <w:rPr>
          <w:rFonts w:ascii="Times New Roman" w:hAnsi="Times New Roman" w:cs="Times New Roman"/>
          <w:b/>
          <w:sz w:val="20"/>
          <w:szCs w:val="20"/>
        </w:rPr>
      </w:pPr>
      <w:r w:rsidRPr="0067456B">
        <w:rPr>
          <w:rFonts w:ascii="Times New Roman" w:hAnsi="Times New Roman" w:cs="Times New Roman"/>
          <w:b/>
          <w:sz w:val="20"/>
          <w:szCs w:val="20"/>
        </w:rPr>
        <w:t>Power Transfer Mechanism for Upper and Lower Shanks</w:t>
      </w:r>
      <w:r w:rsidR="00414C79" w:rsidRPr="0067456B">
        <w:rPr>
          <w:rFonts w:ascii="Times New Roman" w:hAnsi="Times New Roman" w:cs="Times New Roman"/>
          <w:b/>
          <w:sz w:val="20"/>
          <w:szCs w:val="20"/>
        </w:rPr>
        <w:t>: Brandon Knutson</w:t>
      </w:r>
    </w:p>
    <w:p w14:paraId="3BCE92C2" w14:textId="77777777" w:rsidR="004A0D38" w:rsidRDefault="00ED2FDE" w:rsidP="00C15D83">
      <w:pPr>
        <w:spacing w:after="0"/>
        <w:rPr>
          <w:rFonts w:ascii="Times New Roman" w:hAnsi="Times New Roman" w:cs="Times New Roman"/>
        </w:rPr>
      </w:pPr>
      <w:r w:rsidRPr="00461098">
        <w:rPr>
          <w:rFonts w:ascii="Times New Roman" w:hAnsi="Times New Roman" w:cs="Times New Roman"/>
        </w:rPr>
        <w:t xml:space="preserve">Beginning with research into common power transfer methods </w:t>
      </w:r>
      <w:r w:rsidR="00CA7C47" w:rsidRPr="00461098">
        <w:rPr>
          <w:rFonts w:ascii="Times New Roman" w:hAnsi="Times New Roman" w:cs="Times New Roman"/>
        </w:rPr>
        <w:t xml:space="preserve">the team </w:t>
      </w:r>
      <w:r w:rsidRPr="00461098">
        <w:rPr>
          <w:rFonts w:ascii="Times New Roman" w:hAnsi="Times New Roman" w:cs="Times New Roman"/>
        </w:rPr>
        <w:t xml:space="preserve">found several reasonable options that could handle the high Torque requirements of this design. The first two were </w:t>
      </w:r>
      <w:r w:rsidR="002C4E0B">
        <w:rPr>
          <w:rFonts w:ascii="Times New Roman" w:hAnsi="Times New Roman" w:cs="Times New Roman"/>
        </w:rPr>
        <w:t xml:space="preserve">the </w:t>
      </w:r>
      <w:r w:rsidRPr="00461098">
        <w:rPr>
          <w:rFonts w:ascii="Times New Roman" w:hAnsi="Times New Roman" w:cs="Times New Roman"/>
        </w:rPr>
        <w:t xml:space="preserve">worm gear and </w:t>
      </w:r>
      <w:r w:rsidR="002C4E0B">
        <w:rPr>
          <w:rFonts w:ascii="Times New Roman" w:hAnsi="Times New Roman" w:cs="Times New Roman"/>
        </w:rPr>
        <w:t xml:space="preserve">the </w:t>
      </w:r>
      <w:r w:rsidRPr="00461098">
        <w:rPr>
          <w:rFonts w:ascii="Times New Roman" w:hAnsi="Times New Roman" w:cs="Times New Roman"/>
        </w:rPr>
        <w:t xml:space="preserve">planetary gear designed devices. After looking at several websites </w:t>
      </w:r>
      <w:r w:rsidR="00CB598F" w:rsidRPr="00461098">
        <w:rPr>
          <w:rFonts w:ascii="Times New Roman" w:hAnsi="Times New Roman" w:cs="Times New Roman"/>
        </w:rPr>
        <w:t xml:space="preserve">it was </w:t>
      </w:r>
      <w:r w:rsidRPr="00461098">
        <w:rPr>
          <w:rFonts w:ascii="Times New Roman" w:hAnsi="Times New Roman" w:cs="Times New Roman"/>
        </w:rPr>
        <w:t>found that</w:t>
      </w:r>
      <w:r w:rsidR="008D2B0C" w:rsidRPr="00461098">
        <w:rPr>
          <w:rFonts w:ascii="Times New Roman" w:hAnsi="Times New Roman" w:cs="Times New Roman"/>
        </w:rPr>
        <w:t xml:space="preserve"> </w:t>
      </w:r>
      <w:r w:rsidR="008B7D18">
        <w:rPr>
          <w:rFonts w:ascii="Times New Roman" w:hAnsi="Times New Roman" w:cs="Times New Roman"/>
        </w:rPr>
        <w:t>they both</w:t>
      </w:r>
      <w:r w:rsidRPr="00461098">
        <w:rPr>
          <w:rFonts w:ascii="Times New Roman" w:hAnsi="Times New Roman" w:cs="Times New Roman"/>
        </w:rPr>
        <w:t xml:space="preserve"> seemed to specialize in one or the other of these two designs. The only issue with these </w:t>
      </w:r>
      <w:proofErr w:type="spellStart"/>
      <w:r w:rsidR="00D93ABF">
        <w:rPr>
          <w:rFonts w:ascii="Times New Roman" w:hAnsi="Times New Roman" w:cs="Times New Roman"/>
        </w:rPr>
        <w:t>these</w:t>
      </w:r>
      <w:proofErr w:type="spellEnd"/>
      <w:r w:rsidR="00D93ABF">
        <w:rPr>
          <w:rFonts w:ascii="Times New Roman" w:hAnsi="Times New Roman" w:cs="Times New Roman"/>
        </w:rPr>
        <w:t xml:space="preserve"> choices</w:t>
      </w:r>
      <w:r w:rsidRPr="00461098">
        <w:rPr>
          <w:rFonts w:ascii="Times New Roman" w:hAnsi="Times New Roman" w:cs="Times New Roman"/>
        </w:rPr>
        <w:t xml:space="preserve"> </w:t>
      </w:r>
      <w:r w:rsidR="00D93ABF">
        <w:rPr>
          <w:rFonts w:ascii="Times New Roman" w:hAnsi="Times New Roman" w:cs="Times New Roman"/>
        </w:rPr>
        <w:t>were</w:t>
      </w:r>
      <w:r w:rsidRPr="00461098">
        <w:rPr>
          <w:rFonts w:ascii="Times New Roman" w:hAnsi="Times New Roman" w:cs="Times New Roman"/>
        </w:rPr>
        <w:t xml:space="preserve"> a combination of size, cost capability and weight. For the worm gear designs, most applications could handle torques well exceeding what was required for this project</w:t>
      </w:r>
      <w:r w:rsidR="003B4B9C">
        <w:rPr>
          <w:rFonts w:ascii="Times New Roman" w:hAnsi="Times New Roman" w:cs="Times New Roman"/>
        </w:rPr>
        <w:t>,</w:t>
      </w:r>
      <w:r w:rsidRPr="00461098">
        <w:rPr>
          <w:rFonts w:ascii="Times New Roman" w:hAnsi="Times New Roman" w:cs="Times New Roman"/>
        </w:rPr>
        <w:t xml:space="preserve"> raising the starting prices to a little over </w:t>
      </w:r>
      <w:r w:rsidR="00DB2F31">
        <w:rPr>
          <w:rFonts w:ascii="Times New Roman" w:hAnsi="Times New Roman" w:cs="Times New Roman"/>
        </w:rPr>
        <w:t>one thousand dollars</w:t>
      </w:r>
      <w:r w:rsidRPr="00461098">
        <w:rPr>
          <w:rFonts w:ascii="Times New Roman" w:hAnsi="Times New Roman" w:cs="Times New Roman"/>
        </w:rPr>
        <w:t xml:space="preserve"> and having the starting weight being 45 pounds. As for the planetary gear boxes, </w:t>
      </w:r>
      <w:r w:rsidR="00897E96" w:rsidRPr="00461098">
        <w:rPr>
          <w:rFonts w:ascii="Times New Roman" w:hAnsi="Times New Roman" w:cs="Times New Roman"/>
        </w:rPr>
        <w:t xml:space="preserve">the team </w:t>
      </w:r>
      <w:r w:rsidRPr="00461098">
        <w:rPr>
          <w:rFonts w:ascii="Times New Roman" w:hAnsi="Times New Roman" w:cs="Times New Roman"/>
        </w:rPr>
        <w:t xml:space="preserve">had an exceptionally tough time finding gearboxes that could handle </w:t>
      </w:r>
      <w:r w:rsidR="00442041">
        <w:rPr>
          <w:rFonts w:ascii="Times New Roman" w:hAnsi="Times New Roman" w:cs="Times New Roman"/>
        </w:rPr>
        <w:t xml:space="preserve">the </w:t>
      </w:r>
      <w:r w:rsidRPr="00461098">
        <w:rPr>
          <w:rFonts w:ascii="Times New Roman" w:hAnsi="Times New Roman" w:cs="Times New Roman"/>
        </w:rPr>
        <w:t xml:space="preserve">torque requirements without them having weeklong waiting lists and the requirements for quotes which </w:t>
      </w:r>
      <w:r w:rsidR="00AB159B" w:rsidRPr="00461098">
        <w:rPr>
          <w:rFonts w:ascii="Times New Roman" w:hAnsi="Times New Roman" w:cs="Times New Roman"/>
        </w:rPr>
        <w:t xml:space="preserve">has </w:t>
      </w:r>
      <w:r w:rsidRPr="00461098">
        <w:rPr>
          <w:rFonts w:ascii="Times New Roman" w:hAnsi="Times New Roman" w:cs="Times New Roman"/>
        </w:rPr>
        <w:t>been hav</w:t>
      </w:r>
      <w:r w:rsidR="00A7617A" w:rsidRPr="00461098">
        <w:rPr>
          <w:rFonts w:ascii="Times New Roman" w:hAnsi="Times New Roman" w:cs="Times New Roman"/>
        </w:rPr>
        <w:t>e</w:t>
      </w:r>
      <w:r w:rsidRPr="00461098">
        <w:rPr>
          <w:rFonts w:ascii="Times New Roman" w:hAnsi="Times New Roman" w:cs="Times New Roman"/>
        </w:rPr>
        <w:t xml:space="preserve"> tough</w:t>
      </w:r>
      <w:r w:rsidR="00A7617A" w:rsidRPr="00461098">
        <w:rPr>
          <w:rFonts w:ascii="Times New Roman" w:hAnsi="Times New Roman" w:cs="Times New Roman"/>
        </w:rPr>
        <w:t xml:space="preserve"> </w:t>
      </w:r>
      <w:r w:rsidRPr="00461098">
        <w:rPr>
          <w:rFonts w:ascii="Times New Roman" w:hAnsi="Times New Roman" w:cs="Times New Roman"/>
        </w:rPr>
        <w:t xml:space="preserve">getting since the beginning of this course. </w:t>
      </w:r>
    </w:p>
    <w:p w14:paraId="238107D2" w14:textId="1D6951D8" w:rsidR="166E7470" w:rsidRPr="005F356D" w:rsidRDefault="00ED2FDE" w:rsidP="00C15D83">
      <w:pPr>
        <w:spacing w:after="0"/>
        <w:rPr>
          <w:rFonts w:ascii="Times New Roman" w:hAnsi="Times New Roman" w:cs="Times New Roman"/>
        </w:rPr>
      </w:pPr>
      <w:r w:rsidRPr="00461098">
        <w:rPr>
          <w:rFonts w:ascii="Times New Roman" w:hAnsi="Times New Roman" w:cs="Times New Roman"/>
        </w:rPr>
        <w:t xml:space="preserve">This leaves </w:t>
      </w:r>
      <w:r w:rsidR="004A0D38">
        <w:rPr>
          <w:rFonts w:ascii="Times New Roman" w:hAnsi="Times New Roman" w:cs="Times New Roman"/>
        </w:rPr>
        <w:t>the team</w:t>
      </w:r>
      <w:r w:rsidRPr="00461098">
        <w:rPr>
          <w:rFonts w:ascii="Times New Roman" w:hAnsi="Times New Roman" w:cs="Times New Roman"/>
        </w:rPr>
        <w:t xml:space="preserve"> with the options of belt and chain driven systems. </w:t>
      </w:r>
      <w:r w:rsidR="00E67CE5" w:rsidRPr="00461098">
        <w:rPr>
          <w:rFonts w:ascii="Times New Roman" w:hAnsi="Times New Roman" w:cs="Times New Roman"/>
        </w:rPr>
        <w:t>Following</w:t>
      </w:r>
      <w:r w:rsidR="00186E0C" w:rsidRPr="00461098">
        <w:rPr>
          <w:rFonts w:ascii="Times New Roman" w:hAnsi="Times New Roman" w:cs="Times New Roman"/>
        </w:rPr>
        <w:t xml:space="preserve"> this it was</w:t>
      </w:r>
      <w:r w:rsidRPr="00461098">
        <w:rPr>
          <w:rFonts w:ascii="Times New Roman" w:hAnsi="Times New Roman" w:cs="Times New Roman"/>
        </w:rPr>
        <w:t xml:space="preserve"> decided that a belt operated system would be easier to construct and lighter. It was assumed that upon the unlikely event of rapid self-disassembly that the belt driven system would require a less robust shielding system than a chain driven alternative. From this decision it was a brief list of operations to find that </w:t>
      </w:r>
      <w:r w:rsidR="00D50620" w:rsidRPr="00461098">
        <w:rPr>
          <w:rFonts w:ascii="Times New Roman" w:hAnsi="Times New Roman" w:cs="Times New Roman"/>
        </w:rPr>
        <w:t>the team</w:t>
      </w:r>
      <w:r w:rsidRPr="00461098">
        <w:rPr>
          <w:rFonts w:ascii="Times New Roman" w:hAnsi="Times New Roman" w:cs="Times New Roman"/>
        </w:rPr>
        <w:t xml:space="preserve"> need</w:t>
      </w:r>
      <w:r w:rsidR="00AE1E77" w:rsidRPr="00461098">
        <w:rPr>
          <w:rFonts w:ascii="Times New Roman" w:hAnsi="Times New Roman" w:cs="Times New Roman"/>
        </w:rPr>
        <w:t>s</w:t>
      </w:r>
      <w:r w:rsidRPr="00461098">
        <w:rPr>
          <w:rFonts w:ascii="Times New Roman" w:hAnsi="Times New Roman" w:cs="Times New Roman"/>
        </w:rPr>
        <w:t xml:space="preserve"> a 2 and 4 stage gear box system to operate the lower and upper shank. First using the known maximum torque requirements and speed for the system, 250 Newton meters and 3 radians per second. </w:t>
      </w:r>
      <w:r w:rsidR="009405F1" w:rsidRPr="00461098">
        <w:rPr>
          <w:rFonts w:ascii="Times New Roman" w:hAnsi="Times New Roman" w:cs="Times New Roman"/>
        </w:rPr>
        <w:t>T</w:t>
      </w:r>
      <w:r w:rsidRPr="00461098">
        <w:rPr>
          <w:rFonts w:ascii="Times New Roman" w:hAnsi="Times New Roman" w:cs="Times New Roman"/>
        </w:rPr>
        <w:t xml:space="preserve">he system would only be exerting what would be equivalent to 1.006 Horsepower. Knowing this </w:t>
      </w:r>
      <w:r w:rsidR="0069354D" w:rsidRPr="00461098">
        <w:rPr>
          <w:rFonts w:ascii="Times New Roman" w:hAnsi="Times New Roman" w:cs="Times New Roman"/>
        </w:rPr>
        <w:t>the team</w:t>
      </w:r>
      <w:r w:rsidRPr="00461098">
        <w:rPr>
          <w:rFonts w:ascii="Times New Roman" w:hAnsi="Times New Roman" w:cs="Times New Roman"/>
        </w:rPr>
        <w:t xml:space="preserve"> could go to the machinist's handbook and find that for this application a 3VX type belt would be required. </w:t>
      </w:r>
      <w:r w:rsidR="00CA7FBB" w:rsidRPr="00461098">
        <w:rPr>
          <w:rFonts w:ascii="Times New Roman" w:hAnsi="Times New Roman" w:cs="Times New Roman"/>
        </w:rPr>
        <w:t>Knowing</w:t>
      </w:r>
      <w:r w:rsidRPr="00461098">
        <w:rPr>
          <w:rFonts w:ascii="Times New Roman" w:hAnsi="Times New Roman" w:cs="Times New Roman"/>
        </w:rPr>
        <w:t xml:space="preserve"> this </w:t>
      </w:r>
      <w:r w:rsidR="00CA7FBB" w:rsidRPr="00461098">
        <w:rPr>
          <w:rFonts w:ascii="Times New Roman" w:hAnsi="Times New Roman" w:cs="Times New Roman"/>
        </w:rPr>
        <w:t>the team</w:t>
      </w:r>
      <w:r w:rsidRPr="00461098">
        <w:rPr>
          <w:rFonts w:ascii="Times New Roman" w:hAnsi="Times New Roman" w:cs="Times New Roman"/>
        </w:rPr>
        <w:t xml:space="preserve"> went to McMaster-Carr and found that there was only one available pulley with a maximum and minimum diameter sizes of 3.35 and 5 inches. Using these maximum and minimum pulleys a single stage can produce a 49% increase in torque, multiplying these stages together the lower shank will need a 4-stage belt system creating a 1 to 4.96 gear ration and a s stage system creating a 1 to 2.23 ration to produce the required output torques. As for assembly of these two gearboxes, </w:t>
      </w:r>
      <w:r w:rsidRPr="00461098">
        <w:rPr>
          <w:rFonts w:ascii="Times New Roman" w:hAnsi="Times New Roman" w:cs="Times New Roman"/>
        </w:rPr>
        <w:lastRenderedPageBreak/>
        <w:t>they will consist of an aluminum support structure on both sides of the pulley shafts with a sheet metal enclosure. The shafts will be solid and will not rotate for the pulleys will have bearing press fit into them and will be held in place of the shaft by C clips. One of the shafts will have an adjustment screw what will allow for at least an inch of adjustment to the belts as they stretch over time. These assemblies will then be bolted to the base plate via the aluminum support structures and will have two connection collars on both the input and output shaft.</w:t>
      </w:r>
    </w:p>
    <w:p w14:paraId="6DCCC288" w14:textId="77777777" w:rsidR="00311F4F" w:rsidRDefault="00311F4F" w:rsidP="00C15D83">
      <w:pPr>
        <w:spacing w:after="0"/>
        <w:rPr>
          <w:rFonts w:ascii="Times New Roman" w:hAnsi="Times New Roman" w:cs="Times New Roman"/>
        </w:rPr>
      </w:pPr>
    </w:p>
    <w:p w14:paraId="0907C8AA" w14:textId="7D15116D" w:rsidR="00311F4F" w:rsidRDefault="00311F4F" w:rsidP="00C15D83">
      <w:pPr>
        <w:spacing w:after="0"/>
        <w:rPr>
          <w:rFonts w:ascii="Times New Roman" w:hAnsi="Times New Roman" w:cs="Times New Roman"/>
          <w:b/>
        </w:rPr>
      </w:pPr>
      <w:r w:rsidRPr="00E05D81">
        <w:rPr>
          <w:rFonts w:ascii="Times New Roman" w:hAnsi="Times New Roman" w:cs="Times New Roman"/>
          <w:b/>
          <w:bCs/>
        </w:rPr>
        <w:t xml:space="preserve">Main Member </w:t>
      </w:r>
      <w:r w:rsidR="00E05D81" w:rsidRPr="00E05D81">
        <w:rPr>
          <w:rFonts w:ascii="Times New Roman" w:hAnsi="Times New Roman" w:cs="Times New Roman"/>
          <w:b/>
          <w:bCs/>
        </w:rPr>
        <w:t>Def</w:t>
      </w:r>
      <w:r w:rsidR="007107FF">
        <w:rPr>
          <w:rFonts w:ascii="Times New Roman" w:hAnsi="Times New Roman" w:cs="Times New Roman"/>
          <w:b/>
          <w:bCs/>
        </w:rPr>
        <w:t>lection</w:t>
      </w:r>
      <w:r w:rsidR="00E05D81">
        <w:rPr>
          <w:rFonts w:ascii="Times New Roman" w:hAnsi="Times New Roman" w:cs="Times New Roman"/>
          <w:b/>
          <w:bCs/>
        </w:rPr>
        <w:t>: Daniel Cooke</w:t>
      </w:r>
    </w:p>
    <w:p w14:paraId="0001312E" w14:textId="77777777" w:rsidR="00E05D81" w:rsidRDefault="00E05D81" w:rsidP="00C15D83">
      <w:pPr>
        <w:spacing w:after="0"/>
        <w:rPr>
          <w:rFonts w:ascii="Times New Roman" w:hAnsi="Times New Roman" w:cs="Times New Roman"/>
          <w:b/>
          <w:bCs/>
        </w:rPr>
      </w:pPr>
    </w:p>
    <w:p w14:paraId="4CF55C0E" w14:textId="2D30A9B7" w:rsidR="00E05D81" w:rsidRDefault="0021798A" w:rsidP="0021798A">
      <w:pPr>
        <w:spacing w:after="0"/>
        <w:jc w:val="both"/>
        <w:rPr>
          <w:rStyle w:val="normaltextrun"/>
          <w:rFonts w:ascii="Times New Roman" w:hAnsi="Times New Roman" w:cs="Times New Roman"/>
          <w:color w:val="000000"/>
          <w:shd w:val="clear" w:color="auto" w:fill="FFFFFF"/>
        </w:rPr>
      </w:pPr>
      <w:r w:rsidRPr="0021798A">
        <w:rPr>
          <w:rStyle w:val="normaltextrun"/>
          <w:rFonts w:ascii="Times New Roman" w:hAnsi="Times New Roman" w:cs="Times New Roman"/>
          <w:color w:val="000000"/>
          <w:shd w:val="clear" w:color="auto" w:fill="FFFFFF"/>
        </w:rPr>
        <w:t>In order to ensure that the maximum drilling tolerance of .003’’ is met, it was determined that the maximum allowed deflection for</w:t>
      </w:r>
      <w:r w:rsidRPr="0021798A">
        <w:rPr>
          <w:rStyle w:val="normaltextrun"/>
          <w:rFonts w:ascii="Times New Roman" w:hAnsi="Times New Roman" w:cs="Times New Roman"/>
          <w:color w:val="000000"/>
          <w:shd w:val="clear" w:color="auto" w:fill="FFFFFF"/>
        </w:rPr>
        <w:t xml:space="preserve"> the </w:t>
      </w:r>
      <w:r w:rsidR="002B2142">
        <w:rPr>
          <w:rStyle w:val="normaltextrun"/>
          <w:rFonts w:ascii="Times New Roman" w:hAnsi="Times New Roman" w:cs="Times New Roman"/>
          <w:color w:val="000000"/>
          <w:shd w:val="clear" w:color="auto" w:fill="FFFFFF"/>
        </w:rPr>
        <w:t>end effector</w:t>
      </w:r>
      <w:r w:rsidRPr="0021798A">
        <w:rPr>
          <w:rStyle w:val="normaltextrun"/>
          <w:rFonts w:ascii="Times New Roman" w:hAnsi="Times New Roman" w:cs="Times New Roman"/>
          <w:color w:val="000000"/>
          <w:shd w:val="clear" w:color="auto" w:fill="FFFFFF"/>
        </w:rPr>
        <w:t xml:space="preserve"> s</w:t>
      </w:r>
      <w:r w:rsidRPr="0021798A">
        <w:rPr>
          <w:rStyle w:val="normaltextrun"/>
          <w:rFonts w:ascii="Times New Roman" w:hAnsi="Times New Roman" w:cs="Times New Roman"/>
          <w:color w:val="000000"/>
          <w:shd w:val="clear" w:color="auto" w:fill="FFFFFF"/>
        </w:rPr>
        <w:t>hould be .001 inches</w:t>
      </w:r>
      <w:r w:rsidR="00095F61">
        <w:rPr>
          <w:rStyle w:val="normaltextrun"/>
          <w:rFonts w:ascii="Times New Roman" w:hAnsi="Times New Roman" w:cs="Times New Roman"/>
          <w:color w:val="000000"/>
          <w:shd w:val="clear" w:color="auto" w:fill="FFFFFF"/>
        </w:rPr>
        <w:t xml:space="preserve"> off of the axis of drilling.</w:t>
      </w:r>
      <w:r w:rsidRPr="0021798A">
        <w:rPr>
          <w:rStyle w:val="normaltextrun"/>
          <w:rFonts w:ascii="Times New Roman" w:hAnsi="Times New Roman" w:cs="Times New Roman"/>
          <w:color w:val="000000"/>
          <w:shd w:val="clear" w:color="auto" w:fill="FFFFFF"/>
        </w:rPr>
        <w:t xml:space="preserve"> </w:t>
      </w:r>
      <w:r w:rsidRPr="0021798A">
        <w:rPr>
          <w:rStyle w:val="normaltextrun"/>
          <w:rFonts w:ascii="Times New Roman" w:hAnsi="Times New Roman" w:cs="Times New Roman"/>
          <w:color w:val="000000"/>
          <w:shd w:val="clear" w:color="auto" w:fill="FFFFFF"/>
        </w:rPr>
        <w:t xml:space="preserve">This takes into consideration the material the main members are being constructed out of, as well as the shape and dimensions of those main members. </w:t>
      </w:r>
      <w:r w:rsidR="00B021AF">
        <w:rPr>
          <w:rStyle w:val="normaltextrun"/>
          <w:rFonts w:ascii="Times New Roman" w:hAnsi="Times New Roman" w:cs="Times New Roman"/>
          <w:color w:val="000000"/>
          <w:shd w:val="clear" w:color="auto" w:fill="FFFFFF"/>
        </w:rPr>
        <w:t xml:space="preserve">The </w:t>
      </w:r>
      <w:r w:rsidR="00A7475C">
        <w:rPr>
          <w:rStyle w:val="normaltextrun"/>
          <w:rFonts w:ascii="Times New Roman" w:hAnsi="Times New Roman" w:cs="Times New Roman"/>
          <w:color w:val="000000"/>
          <w:shd w:val="clear" w:color="auto" w:fill="FFFFFF"/>
        </w:rPr>
        <w:t xml:space="preserve">members most likely to incur deflection are the </w:t>
      </w:r>
      <w:r w:rsidR="00534B1D">
        <w:rPr>
          <w:rStyle w:val="normaltextrun"/>
          <w:rFonts w:ascii="Times New Roman" w:hAnsi="Times New Roman" w:cs="Times New Roman"/>
          <w:color w:val="000000"/>
          <w:shd w:val="clear" w:color="auto" w:fill="FFFFFF"/>
        </w:rPr>
        <w:t>three vertical beams</w:t>
      </w:r>
      <w:r w:rsidR="0069295A">
        <w:rPr>
          <w:rStyle w:val="normaltextrun"/>
          <w:rFonts w:ascii="Times New Roman" w:hAnsi="Times New Roman" w:cs="Times New Roman"/>
          <w:color w:val="000000"/>
          <w:shd w:val="clear" w:color="auto" w:fill="FFFFFF"/>
        </w:rPr>
        <w:t xml:space="preserve"> that translate motion to the </w:t>
      </w:r>
      <w:r w:rsidR="003A6392">
        <w:rPr>
          <w:rStyle w:val="normaltextrun"/>
          <w:rFonts w:ascii="Times New Roman" w:hAnsi="Times New Roman" w:cs="Times New Roman"/>
          <w:color w:val="000000"/>
          <w:shd w:val="clear" w:color="auto" w:fill="FFFFFF"/>
        </w:rPr>
        <w:t>end effector.</w:t>
      </w:r>
      <w:r w:rsidRPr="0021798A">
        <w:rPr>
          <w:rStyle w:val="normaltextrun"/>
          <w:rFonts w:ascii="Times New Roman" w:hAnsi="Times New Roman" w:cs="Times New Roman"/>
          <w:color w:val="000000"/>
          <w:shd w:val="clear" w:color="auto" w:fill="FFFFFF"/>
        </w:rPr>
        <w:t xml:space="preserve"> </w:t>
      </w:r>
      <w:r w:rsidR="00BF18A5">
        <w:rPr>
          <w:rStyle w:val="normaltextrun"/>
          <w:rFonts w:ascii="Times New Roman" w:hAnsi="Times New Roman" w:cs="Times New Roman"/>
          <w:color w:val="000000"/>
          <w:shd w:val="clear" w:color="auto" w:fill="FFFFFF"/>
        </w:rPr>
        <w:t>These members will be manufacture</w:t>
      </w:r>
      <w:r w:rsidR="006F5AB4">
        <w:rPr>
          <w:rStyle w:val="normaltextrun"/>
          <w:rFonts w:ascii="Times New Roman" w:hAnsi="Times New Roman" w:cs="Times New Roman"/>
          <w:color w:val="000000"/>
          <w:shd w:val="clear" w:color="auto" w:fill="FFFFFF"/>
        </w:rPr>
        <w:t>d from 1’’x1/8</w:t>
      </w:r>
      <w:r w:rsidR="00A117CF">
        <w:rPr>
          <w:rStyle w:val="normaltextrun"/>
          <w:rFonts w:ascii="Times New Roman" w:hAnsi="Times New Roman" w:cs="Times New Roman"/>
          <w:color w:val="000000"/>
          <w:shd w:val="clear" w:color="auto" w:fill="FFFFFF"/>
        </w:rPr>
        <w:t xml:space="preserve">’’ </w:t>
      </w:r>
      <w:r w:rsidR="006A7072">
        <w:rPr>
          <w:rStyle w:val="normaltextrun"/>
          <w:rFonts w:ascii="Times New Roman" w:hAnsi="Times New Roman" w:cs="Times New Roman"/>
          <w:color w:val="000000"/>
          <w:shd w:val="clear" w:color="auto" w:fill="FFFFFF"/>
        </w:rPr>
        <w:t>aluminum square tube</w:t>
      </w:r>
      <w:r w:rsidR="00EC75D9">
        <w:rPr>
          <w:rStyle w:val="normaltextrun"/>
          <w:rFonts w:ascii="Times New Roman" w:hAnsi="Times New Roman" w:cs="Times New Roman"/>
          <w:color w:val="000000"/>
          <w:shd w:val="clear" w:color="auto" w:fill="FFFFFF"/>
        </w:rPr>
        <w:t>.</w:t>
      </w:r>
      <w:r w:rsidRPr="0021798A">
        <w:rPr>
          <w:rStyle w:val="normaltextrun"/>
          <w:rFonts w:ascii="Times New Roman" w:hAnsi="Times New Roman" w:cs="Times New Roman"/>
          <w:color w:val="000000"/>
          <w:shd w:val="clear" w:color="auto" w:fill="FFFFFF"/>
        </w:rPr>
        <w:t xml:space="preserve"> This engineering analysis considers the def</w:t>
      </w:r>
      <w:r w:rsidR="007107FF">
        <w:rPr>
          <w:rStyle w:val="normaltextrun"/>
          <w:rFonts w:ascii="Times New Roman" w:hAnsi="Times New Roman" w:cs="Times New Roman"/>
          <w:color w:val="000000"/>
          <w:shd w:val="clear" w:color="auto" w:fill="FFFFFF"/>
        </w:rPr>
        <w:t>lection</w:t>
      </w:r>
      <w:r w:rsidRPr="0021798A">
        <w:rPr>
          <w:rStyle w:val="normaltextrun"/>
          <w:rFonts w:ascii="Times New Roman" w:hAnsi="Times New Roman" w:cs="Times New Roman"/>
          <w:color w:val="000000"/>
          <w:shd w:val="clear" w:color="auto" w:fill="FFFFFF"/>
        </w:rPr>
        <w:t xml:space="preserve"> of aluminum</w:t>
      </w:r>
      <w:r>
        <w:rPr>
          <w:rStyle w:val="normaltextrun"/>
          <w:rFonts w:ascii="Times New Roman" w:hAnsi="Times New Roman" w:cs="Times New Roman"/>
          <w:color w:val="000000"/>
          <w:shd w:val="clear" w:color="auto" w:fill="FFFFFF"/>
        </w:rPr>
        <w:t xml:space="preserve"> square</w:t>
      </w:r>
      <w:r w:rsidRPr="0021798A">
        <w:rPr>
          <w:rStyle w:val="normaltextrun"/>
          <w:rFonts w:ascii="Times New Roman" w:hAnsi="Times New Roman" w:cs="Times New Roman"/>
          <w:color w:val="000000"/>
          <w:shd w:val="clear" w:color="auto" w:fill="FFFFFF"/>
        </w:rPr>
        <w:t xml:space="preserve"> </w:t>
      </w:r>
      <w:r w:rsidR="007107FF">
        <w:rPr>
          <w:rStyle w:val="normaltextrun"/>
          <w:rFonts w:ascii="Times New Roman" w:hAnsi="Times New Roman" w:cs="Times New Roman"/>
          <w:color w:val="000000"/>
          <w:shd w:val="clear" w:color="auto" w:fill="FFFFFF"/>
        </w:rPr>
        <w:t>tube</w:t>
      </w:r>
      <w:r w:rsidRPr="0021798A">
        <w:rPr>
          <w:rStyle w:val="normaltextrun"/>
          <w:rFonts w:ascii="Times New Roman" w:hAnsi="Times New Roman" w:cs="Times New Roman"/>
          <w:color w:val="000000"/>
          <w:shd w:val="clear" w:color="auto" w:fill="FFFFFF"/>
        </w:rPr>
        <w:t xml:space="preserve"> under various static loading</w:t>
      </w:r>
      <w:r w:rsidR="00EC75D9">
        <w:rPr>
          <w:rStyle w:val="normaltextrun"/>
          <w:rFonts w:ascii="Times New Roman" w:hAnsi="Times New Roman" w:cs="Times New Roman"/>
          <w:color w:val="000000"/>
          <w:shd w:val="clear" w:color="auto" w:fill="FFFFFF"/>
        </w:rPr>
        <w:t xml:space="preserve">, as well as </w:t>
      </w:r>
      <w:r w:rsidR="00DC2BBF">
        <w:rPr>
          <w:rStyle w:val="normaltextrun"/>
          <w:rFonts w:ascii="Times New Roman" w:hAnsi="Times New Roman" w:cs="Times New Roman"/>
          <w:color w:val="000000"/>
          <w:shd w:val="clear" w:color="auto" w:fill="FFFFFF"/>
        </w:rPr>
        <w:t>what kind of reinforcements must be implemented</w:t>
      </w:r>
      <w:r w:rsidRPr="0021798A">
        <w:rPr>
          <w:rStyle w:val="normaltextrun"/>
          <w:rFonts w:ascii="Times New Roman" w:hAnsi="Times New Roman" w:cs="Times New Roman"/>
          <w:color w:val="000000"/>
          <w:shd w:val="clear" w:color="auto" w:fill="FFFFFF"/>
        </w:rPr>
        <w:t xml:space="preserve">. </w:t>
      </w:r>
      <w:r w:rsidR="00E326BB">
        <w:rPr>
          <w:rStyle w:val="normaltextrun"/>
          <w:rFonts w:ascii="Times New Roman" w:hAnsi="Times New Roman" w:cs="Times New Roman"/>
          <w:color w:val="000000"/>
          <w:shd w:val="clear" w:color="auto" w:fill="FFFFFF"/>
        </w:rPr>
        <w:t xml:space="preserve">The given forces acting on this system are the </w:t>
      </w:r>
      <w:r w:rsidR="00695962">
        <w:rPr>
          <w:rStyle w:val="normaltextrun"/>
          <w:rFonts w:ascii="Times New Roman" w:hAnsi="Times New Roman" w:cs="Times New Roman"/>
          <w:color w:val="000000"/>
          <w:shd w:val="clear" w:color="auto" w:fill="FFFFFF"/>
        </w:rPr>
        <w:t>weight of the spindle</w:t>
      </w:r>
      <w:r w:rsidR="005206BD">
        <w:rPr>
          <w:rStyle w:val="normaltextrun"/>
          <w:rFonts w:ascii="Times New Roman" w:hAnsi="Times New Roman" w:cs="Times New Roman"/>
          <w:color w:val="000000"/>
          <w:shd w:val="clear" w:color="auto" w:fill="FFFFFF"/>
        </w:rPr>
        <w:t xml:space="preserve">, spindle mount, lower shank, </w:t>
      </w:r>
      <w:r w:rsidR="006F1464">
        <w:rPr>
          <w:rStyle w:val="normaltextrun"/>
          <w:rFonts w:ascii="Times New Roman" w:hAnsi="Times New Roman" w:cs="Times New Roman"/>
          <w:color w:val="000000"/>
          <w:shd w:val="clear" w:color="auto" w:fill="FFFFFF"/>
        </w:rPr>
        <w:t>tri-plates, and hardware</w:t>
      </w:r>
      <w:r w:rsidR="002926C4">
        <w:rPr>
          <w:rStyle w:val="normaltextrun"/>
          <w:rFonts w:ascii="Times New Roman" w:hAnsi="Times New Roman" w:cs="Times New Roman"/>
          <w:color w:val="000000"/>
          <w:shd w:val="clear" w:color="auto" w:fill="FFFFFF"/>
        </w:rPr>
        <w:t>. A</w:t>
      </w:r>
      <w:r w:rsidR="00702B72">
        <w:rPr>
          <w:rStyle w:val="normaltextrun"/>
          <w:rFonts w:ascii="Times New Roman" w:hAnsi="Times New Roman" w:cs="Times New Roman"/>
          <w:color w:val="000000"/>
          <w:shd w:val="clear" w:color="auto" w:fill="FFFFFF"/>
        </w:rPr>
        <w:t xml:space="preserve"> </w:t>
      </w:r>
      <w:r w:rsidR="00702B72">
        <w:rPr>
          <w:rStyle w:val="normaltextrun"/>
          <w:rFonts w:ascii="Times New Roman" w:hAnsi="Times New Roman" w:cs="Times New Roman"/>
          <w:color w:val="000000"/>
          <w:shd w:val="clear" w:color="auto" w:fill="FFFFFF"/>
        </w:rPr>
        <w:t>30</w:t>
      </w:r>
      <w:r w:rsidR="004F4319">
        <w:rPr>
          <w:rStyle w:val="normaltextrun"/>
          <w:rFonts w:ascii="Times New Roman" w:hAnsi="Times New Roman" w:cs="Times New Roman"/>
          <w:color w:val="000000"/>
          <w:shd w:val="clear" w:color="auto" w:fill="FFFFFF"/>
        </w:rPr>
        <w:t>-</w:t>
      </w:r>
      <w:r w:rsidR="00702B72">
        <w:rPr>
          <w:rStyle w:val="normaltextrun"/>
          <w:rFonts w:ascii="Times New Roman" w:hAnsi="Times New Roman" w:cs="Times New Roman"/>
          <w:color w:val="000000"/>
          <w:shd w:val="clear" w:color="auto" w:fill="FFFFFF"/>
        </w:rPr>
        <w:t>pound</w:t>
      </w:r>
      <w:r w:rsidR="002926C4">
        <w:rPr>
          <w:rStyle w:val="normaltextrun"/>
          <w:rFonts w:ascii="Times New Roman" w:hAnsi="Times New Roman" w:cs="Times New Roman"/>
          <w:color w:val="000000"/>
          <w:shd w:val="clear" w:color="auto" w:fill="FFFFFF"/>
        </w:rPr>
        <w:t xml:space="preserve"> react</w:t>
      </w:r>
      <w:r w:rsidR="009F3EBF">
        <w:rPr>
          <w:rStyle w:val="normaltextrun"/>
          <w:rFonts w:ascii="Times New Roman" w:hAnsi="Times New Roman" w:cs="Times New Roman"/>
          <w:color w:val="000000"/>
          <w:shd w:val="clear" w:color="auto" w:fill="FFFFFF"/>
        </w:rPr>
        <w:t>ion force</w:t>
      </w:r>
      <w:r w:rsidR="005152E6">
        <w:rPr>
          <w:rStyle w:val="normaltextrun"/>
          <w:rFonts w:ascii="Times New Roman" w:hAnsi="Times New Roman" w:cs="Times New Roman"/>
          <w:color w:val="000000"/>
          <w:shd w:val="clear" w:color="auto" w:fill="FFFFFF"/>
        </w:rPr>
        <w:t xml:space="preserve"> during the drilling operation</w:t>
      </w:r>
      <w:r w:rsidR="0019602F">
        <w:rPr>
          <w:rStyle w:val="normaltextrun"/>
          <w:rFonts w:ascii="Times New Roman" w:hAnsi="Times New Roman" w:cs="Times New Roman"/>
          <w:color w:val="000000"/>
          <w:shd w:val="clear" w:color="auto" w:fill="FFFFFF"/>
        </w:rPr>
        <w:t xml:space="preserve"> will also impact the </w:t>
      </w:r>
      <w:r w:rsidR="006C21F7">
        <w:rPr>
          <w:rStyle w:val="normaltextrun"/>
          <w:rFonts w:ascii="Times New Roman" w:hAnsi="Times New Roman" w:cs="Times New Roman"/>
          <w:color w:val="000000"/>
          <w:shd w:val="clear" w:color="auto" w:fill="FFFFFF"/>
        </w:rPr>
        <w:t xml:space="preserve">deflection of the main </w:t>
      </w:r>
      <w:r w:rsidR="004F4319">
        <w:rPr>
          <w:rStyle w:val="normaltextrun"/>
          <w:rFonts w:ascii="Times New Roman" w:hAnsi="Times New Roman" w:cs="Times New Roman"/>
          <w:color w:val="000000"/>
          <w:shd w:val="clear" w:color="auto" w:fill="FFFFFF"/>
        </w:rPr>
        <w:t>members</w:t>
      </w:r>
      <w:r w:rsidR="00525A55">
        <w:rPr>
          <w:rStyle w:val="normaltextrun"/>
          <w:rFonts w:ascii="Times New Roman" w:hAnsi="Times New Roman" w:cs="Times New Roman"/>
          <w:color w:val="000000"/>
          <w:shd w:val="clear" w:color="auto" w:fill="FFFFFF"/>
        </w:rPr>
        <w:t>.</w:t>
      </w:r>
      <w:r w:rsidR="00C33D94">
        <w:rPr>
          <w:rStyle w:val="normaltextrun"/>
          <w:rFonts w:ascii="Times New Roman" w:hAnsi="Times New Roman" w:cs="Times New Roman"/>
          <w:color w:val="000000"/>
          <w:shd w:val="clear" w:color="auto" w:fill="FFFFFF"/>
        </w:rPr>
        <w:t xml:space="preserve"> All given</w:t>
      </w:r>
      <w:r w:rsidR="00425B03">
        <w:rPr>
          <w:rStyle w:val="normaltextrun"/>
          <w:rFonts w:ascii="Times New Roman" w:hAnsi="Times New Roman" w:cs="Times New Roman"/>
          <w:color w:val="000000"/>
          <w:shd w:val="clear" w:color="auto" w:fill="FFFFFF"/>
        </w:rPr>
        <w:t xml:space="preserve"> data for the analysis can be seen below in Table </w:t>
      </w:r>
      <w:r w:rsidR="00F611C8">
        <w:rPr>
          <w:rStyle w:val="normaltextrun"/>
          <w:rFonts w:ascii="Times New Roman" w:hAnsi="Times New Roman" w:cs="Times New Roman"/>
          <w:color w:val="000000"/>
          <w:shd w:val="clear" w:color="auto" w:fill="FFFFFF"/>
        </w:rPr>
        <w:t>2</w:t>
      </w:r>
      <w:r w:rsidR="00425B03">
        <w:rPr>
          <w:rStyle w:val="normaltextrun"/>
          <w:rFonts w:ascii="Times New Roman" w:hAnsi="Times New Roman" w:cs="Times New Roman"/>
          <w:color w:val="000000"/>
          <w:shd w:val="clear" w:color="auto" w:fill="FFFFFF"/>
        </w:rPr>
        <w:t xml:space="preserve">. </w:t>
      </w:r>
    </w:p>
    <w:p w14:paraId="5FA659CF" w14:textId="77777777" w:rsidR="00797404" w:rsidRDefault="00797404" w:rsidP="0021798A">
      <w:pPr>
        <w:spacing w:after="0"/>
        <w:jc w:val="both"/>
        <w:rPr>
          <w:rStyle w:val="normaltextrun"/>
          <w:rFonts w:ascii="Times New Roman" w:hAnsi="Times New Roman" w:cs="Times New Roman"/>
          <w:color w:val="000000"/>
          <w:shd w:val="clear" w:color="auto" w:fill="FFFFFF"/>
        </w:rPr>
      </w:pPr>
    </w:p>
    <w:p w14:paraId="034BD558" w14:textId="75BF115F" w:rsidR="000F56F1" w:rsidRPr="00CF638C" w:rsidRDefault="000F56F1" w:rsidP="000F56F1">
      <w:pPr>
        <w:spacing w:after="0"/>
        <w:jc w:val="center"/>
        <w:rPr>
          <w:rStyle w:val="normaltextrun"/>
          <w:rFonts w:ascii="Times New Roman" w:hAnsi="Times New Roman" w:cs="Times New Roman"/>
          <w:b/>
          <w:i/>
          <w:color w:val="000000"/>
          <w:sz w:val="16"/>
          <w:szCs w:val="16"/>
          <w:shd w:val="clear" w:color="auto" w:fill="FFFFFF"/>
        </w:rPr>
      </w:pPr>
      <w:r w:rsidRPr="00CF638C">
        <w:rPr>
          <w:rStyle w:val="normaltextrun"/>
          <w:rFonts w:ascii="Times New Roman" w:hAnsi="Times New Roman" w:cs="Times New Roman"/>
          <w:b/>
          <w:i/>
          <w:color w:val="000000"/>
          <w:sz w:val="16"/>
          <w:szCs w:val="16"/>
          <w:shd w:val="clear" w:color="auto" w:fill="FFFFFF"/>
        </w:rPr>
        <w:t>Table</w:t>
      </w:r>
      <w:r w:rsidR="003800A5" w:rsidRPr="00CF638C">
        <w:rPr>
          <w:rStyle w:val="normaltextrun"/>
          <w:rFonts w:ascii="Times New Roman" w:hAnsi="Times New Roman" w:cs="Times New Roman"/>
          <w:b/>
          <w:i/>
          <w:color w:val="000000"/>
          <w:sz w:val="16"/>
          <w:szCs w:val="16"/>
          <w:shd w:val="clear" w:color="auto" w:fill="FFFFFF"/>
        </w:rPr>
        <w:t xml:space="preserve"> </w:t>
      </w:r>
      <w:r w:rsidR="00F611C8" w:rsidRPr="00CF638C">
        <w:rPr>
          <w:rStyle w:val="normaltextrun"/>
          <w:rFonts w:ascii="Times New Roman" w:hAnsi="Times New Roman" w:cs="Times New Roman"/>
          <w:b/>
          <w:i/>
          <w:color w:val="000000"/>
          <w:sz w:val="16"/>
          <w:szCs w:val="16"/>
          <w:shd w:val="clear" w:color="auto" w:fill="FFFFFF"/>
        </w:rPr>
        <w:t>2</w:t>
      </w:r>
      <w:r w:rsidR="003800A5" w:rsidRPr="00CF638C">
        <w:rPr>
          <w:rStyle w:val="normaltextrun"/>
          <w:rFonts w:ascii="Times New Roman" w:hAnsi="Times New Roman" w:cs="Times New Roman"/>
          <w:b/>
          <w:i/>
          <w:color w:val="000000"/>
          <w:sz w:val="16"/>
          <w:szCs w:val="16"/>
          <w:shd w:val="clear" w:color="auto" w:fill="FFFFFF"/>
        </w:rPr>
        <w:t>: Given Beam Parameters</w:t>
      </w:r>
    </w:p>
    <w:p w14:paraId="38689BB4" w14:textId="146714A4" w:rsidR="00C409F8" w:rsidRDefault="00C33D94" w:rsidP="00425B03">
      <w:pPr>
        <w:spacing w:after="0"/>
        <w:jc w:val="center"/>
        <w:rPr>
          <w:rStyle w:val="normaltextrun"/>
          <w:rFonts w:ascii="Times New Roman" w:hAnsi="Times New Roman" w:cs="Times New Roman"/>
          <w:color w:val="000000"/>
          <w:shd w:val="clear" w:color="auto" w:fill="FFFFFF"/>
        </w:rPr>
      </w:pPr>
      <w:r>
        <w:rPr>
          <w:rStyle w:val="normaltextrun"/>
          <w:rFonts w:ascii="Times New Roman" w:hAnsi="Times New Roman" w:cs="Times New Roman"/>
          <w:noProof/>
          <w:color w:val="000000"/>
          <w:shd w:val="clear" w:color="auto" w:fill="FFFFFF"/>
        </w:rPr>
        <w:drawing>
          <wp:inline distT="0" distB="0" distL="0" distR="0" wp14:anchorId="14631A7D" wp14:editId="354560F0">
            <wp:extent cx="2184411" cy="1073728"/>
            <wp:effectExtent l="0" t="0" r="6350" b="0"/>
            <wp:docPr id="1130847918" name="Picture 113084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273"/>
                    <a:stretch/>
                  </pic:blipFill>
                  <pic:spPr bwMode="auto">
                    <a:xfrm>
                      <a:off x="0" y="0"/>
                      <a:ext cx="2223369" cy="1092877"/>
                    </a:xfrm>
                    <a:prstGeom prst="rect">
                      <a:avLst/>
                    </a:prstGeom>
                    <a:noFill/>
                    <a:ln>
                      <a:noFill/>
                    </a:ln>
                    <a:extLst>
                      <a:ext uri="{53640926-AAD7-44D8-BBD7-CCE9431645EC}">
                        <a14:shadowObscured xmlns:a14="http://schemas.microsoft.com/office/drawing/2010/main"/>
                      </a:ext>
                    </a:extLst>
                  </pic:spPr>
                </pic:pic>
              </a:graphicData>
            </a:graphic>
          </wp:inline>
        </w:drawing>
      </w:r>
    </w:p>
    <w:p w14:paraId="190F76C0" w14:textId="2452927A" w:rsidR="00994925" w:rsidRDefault="00994925" w:rsidP="00425B03">
      <w:pPr>
        <w:spacing w:after="0"/>
        <w:jc w:val="center"/>
        <w:rPr>
          <w:rStyle w:val="normaltextrun"/>
          <w:rFonts w:ascii="Times New Roman" w:hAnsi="Times New Roman" w:cs="Times New Roman"/>
          <w:color w:val="000000"/>
          <w:shd w:val="clear" w:color="auto" w:fill="FFFFFF"/>
        </w:rPr>
      </w:pPr>
    </w:p>
    <w:p w14:paraId="48AC16AB" w14:textId="0927BC22" w:rsidR="008B62E3" w:rsidRDefault="008B62E3" w:rsidP="008B62E3">
      <w:pPr>
        <w:spacing w:after="0"/>
        <w:rPr>
          <w:rStyle w:val="normaltextrun"/>
          <w:rFonts w:ascii="Times New Roman" w:hAnsi="Times New Roman" w:cs="Times New Roman"/>
          <w:color w:val="000000"/>
          <w:shd w:val="clear" w:color="auto" w:fill="FFFFFF"/>
        </w:rPr>
      </w:pPr>
    </w:p>
    <w:p w14:paraId="5ABCCCEE" w14:textId="0983A8A0" w:rsidR="003F1A69" w:rsidRDefault="008B62E3" w:rsidP="00C15D83">
      <w:pPr>
        <w:spacing w:after="0"/>
        <w:rPr>
          <w:rStyle w:val="normaltextrun"/>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Beam Deflection Equation</w:t>
      </w:r>
    </w:p>
    <w:p w14:paraId="0990D9BF" w14:textId="54692504" w:rsidR="008B62E3" w:rsidRDefault="008B62E3" w:rsidP="00C15D83">
      <w:pPr>
        <w:spacing w:after="0"/>
        <w:rPr>
          <w:rStyle w:val="normaltextrun"/>
          <w:rFonts w:ascii="Times New Roman" w:hAnsi="Times New Roman" w:cs="Times New Roman"/>
          <w:color w:val="000000"/>
          <w:shd w:val="clear" w:color="auto" w:fill="FFFFFF"/>
        </w:rPr>
      </w:pPr>
      <w:r>
        <w:rPr>
          <w:rStyle w:val="normaltextrun"/>
          <w:rFonts w:ascii="Times New Roman" w:hAnsi="Times New Roman" w:cs="Times New Roman"/>
          <w:noProof/>
          <w:color w:val="000000"/>
          <w:shd w:val="clear" w:color="auto" w:fill="FFFFFF"/>
        </w:rPr>
        <w:drawing>
          <wp:anchor distT="0" distB="0" distL="114300" distR="114300" simplePos="0" relativeHeight="251658251" behindDoc="0" locked="0" layoutInCell="1" allowOverlap="1" wp14:anchorId="16A9DCB5" wp14:editId="3A3521A4">
            <wp:simplePos x="0" y="0"/>
            <wp:positionH relativeFrom="column">
              <wp:posOffset>2493010</wp:posOffset>
            </wp:positionH>
            <wp:positionV relativeFrom="paragraph">
              <wp:posOffset>6350</wp:posOffset>
            </wp:positionV>
            <wp:extent cx="848707" cy="376552"/>
            <wp:effectExtent l="0" t="0" r="0" b="5080"/>
            <wp:wrapSquare wrapText="bothSides"/>
            <wp:docPr id="298660383" name="Picture 29866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8707" cy="376552"/>
                    </a:xfrm>
                    <a:prstGeom prst="rect">
                      <a:avLst/>
                    </a:prstGeom>
                    <a:noFill/>
                  </pic:spPr>
                </pic:pic>
              </a:graphicData>
            </a:graphic>
          </wp:anchor>
        </w:drawing>
      </w:r>
    </w:p>
    <w:p w14:paraId="25CB1FB9" w14:textId="77777777" w:rsidR="008B62E3" w:rsidRDefault="008B62E3" w:rsidP="0996AF03">
      <w:pPr>
        <w:rPr>
          <w:rFonts w:ascii="Times New Roman" w:hAnsi="Times New Roman" w:cs="Times New Roman"/>
        </w:rPr>
      </w:pPr>
    </w:p>
    <w:p w14:paraId="67EFA054" w14:textId="77777777" w:rsidR="008C5281" w:rsidRDefault="008C5281" w:rsidP="0996AF03">
      <w:pPr>
        <w:rPr>
          <w:rFonts w:ascii="Times New Roman" w:hAnsi="Times New Roman" w:cs="Times New Roman"/>
        </w:rPr>
      </w:pPr>
    </w:p>
    <w:p w14:paraId="215900E9" w14:textId="5154A86E" w:rsidR="008C5281" w:rsidRDefault="00934095" w:rsidP="00934095">
      <w:pPr>
        <w:jc w:val="center"/>
        <w:rPr>
          <w:rFonts w:ascii="Times New Roman" w:hAnsi="Times New Roman" w:cs="Times New Roman"/>
        </w:rPr>
      </w:pPr>
      <w:r>
        <w:rPr>
          <w:rFonts w:ascii="Times New Roman" w:hAnsi="Times New Roman" w:cs="Times New Roman"/>
        </w:rPr>
        <w:t>P = 50lbs</w:t>
      </w:r>
    </w:p>
    <w:p w14:paraId="050DBAD6" w14:textId="09143B7D" w:rsidR="00934095" w:rsidRPr="0074129A" w:rsidRDefault="004062E2" w:rsidP="00934095">
      <w:pPr>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max</m:t>
              </m:r>
            </m:sub>
          </m:sSub>
          <m:r>
            <w:rPr>
              <w:rFonts w:ascii="Cambria Math" w:hAnsi="Cambria Math" w:cs="Times New Roman"/>
            </w:rPr>
            <m:t>= .1294 in</m:t>
          </m:r>
        </m:oMath>
      </m:oMathPara>
    </w:p>
    <w:p w14:paraId="3188612F" w14:textId="4C499A5E" w:rsidR="008B62E3" w:rsidRDefault="009B434A" w:rsidP="009636F0">
      <w:pPr>
        <w:jc w:val="both"/>
        <w:rPr>
          <w:rFonts w:ascii="Times New Roman" w:hAnsi="Times New Roman" w:cs="Times New Roman"/>
        </w:rPr>
      </w:pPr>
      <w:r>
        <w:rPr>
          <w:rFonts w:ascii="Times New Roman" w:eastAsiaTheme="minorEastAsia" w:hAnsi="Times New Roman" w:cs="Times New Roman"/>
        </w:rPr>
        <w:t>Note that this calculation was performed on only a single beam</w:t>
      </w:r>
      <w:r w:rsidR="00591268">
        <w:rPr>
          <w:rFonts w:ascii="Times New Roman" w:eastAsiaTheme="minorEastAsia" w:hAnsi="Times New Roman" w:cs="Times New Roman"/>
        </w:rPr>
        <w:t xml:space="preserve"> as opposed to all three beams</w:t>
      </w:r>
      <w:r w:rsidR="001E26FD">
        <w:rPr>
          <w:rFonts w:ascii="Times New Roman" w:eastAsiaTheme="minorEastAsia" w:hAnsi="Times New Roman" w:cs="Times New Roman"/>
        </w:rPr>
        <w:t>. Also</w:t>
      </w:r>
      <w:r w:rsidR="00E027B5">
        <w:rPr>
          <w:rFonts w:ascii="Times New Roman" w:eastAsiaTheme="minorEastAsia" w:hAnsi="Times New Roman" w:cs="Times New Roman"/>
        </w:rPr>
        <w:t>,</w:t>
      </w:r>
      <w:r w:rsidR="001E26FD">
        <w:rPr>
          <w:rFonts w:ascii="Times New Roman" w:eastAsiaTheme="minorEastAsia" w:hAnsi="Times New Roman" w:cs="Times New Roman"/>
        </w:rPr>
        <w:t xml:space="preserve"> the load will not be acting directly perpendicula</w:t>
      </w:r>
      <w:r w:rsidR="007A67A6">
        <w:rPr>
          <w:rFonts w:ascii="Times New Roman" w:eastAsiaTheme="minorEastAsia" w:hAnsi="Times New Roman" w:cs="Times New Roman"/>
        </w:rPr>
        <w:t>r to the beam</w:t>
      </w:r>
      <w:r w:rsidR="00745849">
        <w:rPr>
          <w:rFonts w:ascii="Times New Roman" w:eastAsiaTheme="minorEastAsia" w:hAnsi="Times New Roman" w:cs="Times New Roman"/>
        </w:rPr>
        <w:t xml:space="preserve">. In order to determine the </w:t>
      </w:r>
      <w:r w:rsidR="002E4FF4">
        <w:rPr>
          <w:rFonts w:ascii="Times New Roman" w:eastAsiaTheme="minorEastAsia" w:hAnsi="Times New Roman" w:cs="Times New Roman"/>
        </w:rPr>
        <w:t>true deflection of the entire system</w:t>
      </w:r>
      <w:r w:rsidR="0003581C">
        <w:rPr>
          <w:rFonts w:ascii="Times New Roman" w:eastAsiaTheme="minorEastAsia" w:hAnsi="Times New Roman" w:cs="Times New Roman"/>
        </w:rPr>
        <w:t xml:space="preserve">, a complex finite element analysis </w:t>
      </w:r>
      <w:r w:rsidR="001413A2">
        <w:rPr>
          <w:rFonts w:ascii="Times New Roman" w:eastAsiaTheme="minorEastAsia" w:hAnsi="Times New Roman" w:cs="Times New Roman"/>
        </w:rPr>
        <w:t>(FEA)</w:t>
      </w:r>
      <w:r w:rsidR="0003581C">
        <w:rPr>
          <w:rFonts w:ascii="Times New Roman" w:eastAsiaTheme="minorEastAsia" w:hAnsi="Times New Roman" w:cs="Times New Roman"/>
        </w:rPr>
        <w:t xml:space="preserve"> must be performed on the entire CAD model. </w:t>
      </w:r>
      <w:r w:rsidR="001413A2">
        <w:rPr>
          <w:rFonts w:ascii="Times New Roman" w:eastAsiaTheme="minorEastAsia" w:hAnsi="Times New Roman" w:cs="Times New Roman"/>
        </w:rPr>
        <w:t>Previous iterations of the design</w:t>
      </w:r>
      <w:r w:rsidR="00133645">
        <w:rPr>
          <w:rFonts w:ascii="Times New Roman" w:eastAsiaTheme="minorEastAsia" w:hAnsi="Times New Roman" w:cs="Times New Roman"/>
        </w:rPr>
        <w:t xml:space="preserve"> were tested in </w:t>
      </w:r>
      <w:r w:rsidR="00DB06EB">
        <w:rPr>
          <w:rFonts w:ascii="Times New Roman" w:eastAsiaTheme="minorEastAsia" w:hAnsi="Times New Roman" w:cs="Times New Roman"/>
        </w:rPr>
        <w:t>a FEA</w:t>
      </w:r>
      <w:r w:rsidR="00A779AC">
        <w:rPr>
          <w:rFonts w:ascii="Times New Roman" w:eastAsiaTheme="minorEastAsia" w:hAnsi="Times New Roman" w:cs="Times New Roman"/>
        </w:rPr>
        <w:t xml:space="preserve"> and the maximum deflection of the </w:t>
      </w:r>
      <w:r w:rsidR="00C61660">
        <w:rPr>
          <w:rFonts w:ascii="Times New Roman" w:eastAsiaTheme="minorEastAsia" w:hAnsi="Times New Roman" w:cs="Times New Roman"/>
        </w:rPr>
        <w:t xml:space="preserve">end effector was </w:t>
      </w:r>
      <w:r w:rsidR="00154D7D">
        <w:rPr>
          <w:rFonts w:ascii="Times New Roman" w:eastAsiaTheme="minorEastAsia" w:hAnsi="Times New Roman" w:cs="Times New Roman"/>
        </w:rPr>
        <w:t xml:space="preserve">determined to be </w:t>
      </w:r>
      <w:r w:rsidR="00A85909">
        <w:rPr>
          <w:rFonts w:ascii="Times New Roman" w:eastAsiaTheme="minorEastAsia" w:hAnsi="Times New Roman" w:cs="Times New Roman"/>
        </w:rPr>
        <w:t>.00147 inches.</w:t>
      </w:r>
      <w:r w:rsidR="001114D9">
        <w:rPr>
          <w:rFonts w:ascii="Times New Roman" w:eastAsiaTheme="minorEastAsia" w:hAnsi="Times New Roman" w:cs="Times New Roman"/>
        </w:rPr>
        <w:t xml:space="preserve"> It is expected to have </w:t>
      </w:r>
      <w:r w:rsidR="00C41D74">
        <w:rPr>
          <w:rFonts w:ascii="Times New Roman" w:eastAsiaTheme="minorEastAsia" w:hAnsi="Times New Roman" w:cs="Times New Roman"/>
        </w:rPr>
        <w:t xml:space="preserve">similar if not better results with the current design. </w:t>
      </w:r>
      <w:r w:rsidR="00AF06AA">
        <w:rPr>
          <w:rFonts w:ascii="Times New Roman" w:eastAsiaTheme="minorEastAsia" w:hAnsi="Times New Roman" w:cs="Times New Roman"/>
        </w:rPr>
        <w:lastRenderedPageBreak/>
        <w:t>The analysis also shows that there will be significant need for reinforcements</w:t>
      </w:r>
      <w:r w:rsidR="00337466">
        <w:rPr>
          <w:rFonts w:ascii="Times New Roman" w:eastAsiaTheme="minorEastAsia" w:hAnsi="Times New Roman" w:cs="Times New Roman"/>
        </w:rPr>
        <w:t xml:space="preserve"> to prevent lateral movement and increase stability during the drilling operation. </w:t>
      </w:r>
    </w:p>
    <w:p w14:paraId="5FBDF411" w14:textId="6EFB1603" w:rsidR="0996AF03" w:rsidRDefault="009C5869" w:rsidP="0996AF03">
      <w:pPr>
        <w:rPr>
          <w:rFonts w:ascii="Times New Roman" w:eastAsia="Times New Roman" w:hAnsi="Times New Roman" w:cs="Times New Roman"/>
          <w:b/>
          <w:bCs/>
          <w:i/>
          <w:iCs/>
        </w:rPr>
      </w:pPr>
      <w:r>
        <w:rPr>
          <w:rFonts w:ascii="Times New Roman" w:hAnsi="Times New Roman" w:cs="Times New Roman"/>
          <w:b/>
          <w:sz w:val="24"/>
          <w:szCs w:val="24"/>
        </w:rPr>
        <w:t>Load Cases and Factors of Safety</w:t>
      </w:r>
    </w:p>
    <w:p w14:paraId="75315559" w14:textId="195B77DF" w:rsidR="001C279C" w:rsidRDefault="339B1D03" w:rsidP="00D04C22">
      <w:pPr>
        <w:spacing w:after="0"/>
        <w:rPr>
          <w:rFonts w:ascii="Times New Roman" w:hAnsi="Times New Roman" w:cs="Times New Roman"/>
        </w:rPr>
      </w:pPr>
      <w:r w:rsidRPr="00F7232B">
        <w:rPr>
          <w:rFonts w:ascii="Times New Roman" w:hAnsi="Times New Roman" w:cs="Times New Roman"/>
        </w:rPr>
        <w:t xml:space="preserve">Currently the only load cases done for the system are for the linkages that </w:t>
      </w:r>
      <w:r w:rsidR="20984DB8" w:rsidRPr="00F7232B">
        <w:rPr>
          <w:rFonts w:ascii="Times New Roman" w:hAnsi="Times New Roman" w:cs="Times New Roman"/>
        </w:rPr>
        <w:t>comprise</w:t>
      </w:r>
      <w:r w:rsidRPr="00F7232B">
        <w:rPr>
          <w:rFonts w:ascii="Times New Roman" w:hAnsi="Times New Roman" w:cs="Times New Roman"/>
        </w:rPr>
        <w:t xml:space="preserve"> a large percent of the supporting </w:t>
      </w:r>
      <w:r w:rsidR="7A9CCE2B" w:rsidRPr="00F7232B">
        <w:rPr>
          <w:rFonts w:ascii="Times New Roman" w:hAnsi="Times New Roman" w:cs="Times New Roman"/>
        </w:rPr>
        <w:t>struc</w:t>
      </w:r>
      <w:r w:rsidR="1565F0F6" w:rsidRPr="00F7232B">
        <w:rPr>
          <w:rFonts w:ascii="Times New Roman" w:hAnsi="Times New Roman" w:cs="Times New Roman"/>
        </w:rPr>
        <w:t>ture</w:t>
      </w:r>
      <w:r w:rsidRPr="00F7232B">
        <w:rPr>
          <w:rFonts w:ascii="Times New Roman" w:hAnsi="Times New Roman" w:cs="Times New Roman"/>
        </w:rPr>
        <w:t xml:space="preserve"> that allows the geometric system to operate, these </w:t>
      </w:r>
      <w:r w:rsidR="2738367F" w:rsidRPr="00F7232B">
        <w:rPr>
          <w:rFonts w:ascii="Times New Roman" w:hAnsi="Times New Roman" w:cs="Times New Roman"/>
        </w:rPr>
        <w:t>components</w:t>
      </w:r>
      <w:r w:rsidRPr="00F7232B">
        <w:rPr>
          <w:rFonts w:ascii="Times New Roman" w:hAnsi="Times New Roman" w:cs="Times New Roman"/>
        </w:rPr>
        <w:t xml:space="preserve"> are </w:t>
      </w:r>
      <w:r w:rsidR="16A452D6" w:rsidRPr="00F7232B">
        <w:rPr>
          <w:rFonts w:ascii="Times New Roman" w:hAnsi="Times New Roman" w:cs="Times New Roman"/>
        </w:rPr>
        <w:t>s</w:t>
      </w:r>
      <w:r w:rsidR="16A452D6" w:rsidRPr="00F7232B">
        <w:rPr>
          <w:rFonts w:ascii="Times New Roman" w:hAnsi="Times New Roman" w:cs="Times New Roman"/>
        </w:rPr>
        <w:t>imple</w:t>
      </w:r>
      <w:r w:rsidRPr="00F7232B">
        <w:rPr>
          <w:rFonts w:ascii="Times New Roman" w:hAnsi="Times New Roman" w:cs="Times New Roman"/>
        </w:rPr>
        <w:t xml:space="preserve"> and will only </w:t>
      </w:r>
      <w:r w:rsidR="0EE9F094" w:rsidRPr="00F7232B">
        <w:rPr>
          <w:rFonts w:ascii="Times New Roman" w:hAnsi="Times New Roman" w:cs="Times New Roman"/>
        </w:rPr>
        <w:t>consist</w:t>
      </w:r>
      <w:r w:rsidRPr="00F7232B">
        <w:rPr>
          <w:rFonts w:ascii="Times New Roman" w:hAnsi="Times New Roman" w:cs="Times New Roman"/>
        </w:rPr>
        <w:t xml:space="preserve"> of </w:t>
      </w:r>
      <w:r w:rsidR="446AD966" w:rsidRPr="00F7232B">
        <w:rPr>
          <w:rFonts w:ascii="Times New Roman" w:hAnsi="Times New Roman" w:cs="Times New Roman"/>
        </w:rPr>
        <w:t xml:space="preserve">a compressive load </w:t>
      </w:r>
      <w:r w:rsidR="08A9C2FC" w:rsidRPr="00F7232B">
        <w:rPr>
          <w:rFonts w:ascii="Times New Roman" w:hAnsi="Times New Roman" w:cs="Times New Roman"/>
        </w:rPr>
        <w:t xml:space="preserve">assumed to be </w:t>
      </w:r>
      <w:r w:rsidR="3D1FAF23" w:rsidRPr="00F7232B">
        <w:rPr>
          <w:rFonts w:ascii="Times New Roman" w:hAnsi="Times New Roman" w:cs="Times New Roman"/>
        </w:rPr>
        <w:t>less</w:t>
      </w:r>
      <w:r w:rsidR="08A9C2FC" w:rsidRPr="00F7232B">
        <w:rPr>
          <w:rFonts w:ascii="Times New Roman" w:hAnsi="Times New Roman" w:cs="Times New Roman"/>
        </w:rPr>
        <w:t xml:space="preserve"> than 100 pounds. Under such conditions the structures see such minor deflection it resides under a </w:t>
      </w:r>
      <w:proofErr w:type="gramStart"/>
      <w:r w:rsidR="00971923">
        <w:rPr>
          <w:rFonts w:ascii="Times New Roman" w:hAnsi="Times New Roman" w:cs="Times New Roman"/>
        </w:rPr>
        <w:t>t</w:t>
      </w:r>
      <w:r w:rsidR="7133EB0F" w:rsidRPr="00F7232B">
        <w:rPr>
          <w:rFonts w:ascii="Times New Roman" w:hAnsi="Times New Roman" w:cs="Times New Roman"/>
        </w:rPr>
        <w:t>housandths</w:t>
      </w:r>
      <w:r w:rsidR="08A9C2FC" w:rsidRPr="00F7232B">
        <w:rPr>
          <w:rFonts w:ascii="Times New Roman" w:hAnsi="Times New Roman" w:cs="Times New Roman"/>
        </w:rPr>
        <w:t xml:space="preserve"> </w:t>
      </w:r>
      <w:r w:rsidR="08A9C2FC" w:rsidRPr="00F7232B">
        <w:rPr>
          <w:rFonts w:ascii="Times New Roman" w:hAnsi="Times New Roman" w:cs="Times New Roman"/>
        </w:rPr>
        <w:t>of an inch</w:t>
      </w:r>
      <w:proofErr w:type="gramEnd"/>
      <w:r w:rsidR="08A9C2FC" w:rsidRPr="00F7232B">
        <w:rPr>
          <w:rFonts w:ascii="Times New Roman" w:hAnsi="Times New Roman" w:cs="Times New Roman"/>
        </w:rPr>
        <w:t xml:space="preserve"> of </w:t>
      </w:r>
      <w:r w:rsidR="5E3509CA" w:rsidRPr="00F7232B">
        <w:rPr>
          <w:rFonts w:ascii="Times New Roman" w:hAnsi="Times New Roman" w:cs="Times New Roman"/>
        </w:rPr>
        <w:t>displacement</w:t>
      </w:r>
      <w:r w:rsidR="2E964A15" w:rsidRPr="00F7232B">
        <w:rPr>
          <w:rFonts w:ascii="Times New Roman" w:hAnsi="Times New Roman" w:cs="Times New Roman"/>
        </w:rPr>
        <w:t>. If</w:t>
      </w:r>
      <w:r w:rsidR="0B697FA2" w:rsidRPr="00F7232B">
        <w:rPr>
          <w:rFonts w:ascii="Times New Roman" w:hAnsi="Times New Roman" w:cs="Times New Roman"/>
        </w:rPr>
        <w:t>,</w:t>
      </w:r>
      <w:r w:rsidR="2E964A15" w:rsidRPr="00F7232B">
        <w:rPr>
          <w:rFonts w:ascii="Times New Roman" w:hAnsi="Times New Roman" w:cs="Times New Roman"/>
        </w:rPr>
        <w:t xml:space="preserve"> however</w:t>
      </w:r>
      <w:r w:rsidR="652C051E" w:rsidRPr="00F7232B">
        <w:rPr>
          <w:rFonts w:ascii="Times New Roman" w:hAnsi="Times New Roman" w:cs="Times New Roman"/>
        </w:rPr>
        <w:t>,</w:t>
      </w:r>
      <w:r w:rsidR="2E964A15" w:rsidRPr="00F7232B">
        <w:rPr>
          <w:rFonts w:ascii="Times New Roman" w:hAnsi="Times New Roman" w:cs="Times New Roman"/>
        </w:rPr>
        <w:t xml:space="preserve"> the load case is found to not be compressive and is in fact as little as five degrees of</w:t>
      </w:r>
      <w:r w:rsidR="17AAB249" w:rsidRPr="00F7232B">
        <w:rPr>
          <w:rFonts w:ascii="Times New Roman" w:hAnsi="Times New Roman" w:cs="Times New Roman"/>
        </w:rPr>
        <w:t>f</w:t>
      </w:r>
      <w:r w:rsidR="2E964A15" w:rsidRPr="00F7232B">
        <w:rPr>
          <w:rFonts w:ascii="Times New Roman" w:hAnsi="Times New Roman" w:cs="Times New Roman"/>
        </w:rPr>
        <w:t xml:space="preserve"> </w:t>
      </w:r>
      <w:r w:rsidR="2E964A15" w:rsidRPr="00F7232B">
        <w:rPr>
          <w:rFonts w:ascii="Times New Roman" w:hAnsi="Times New Roman" w:cs="Times New Roman"/>
        </w:rPr>
        <w:t>center</w:t>
      </w:r>
      <w:r w:rsidR="17AAB249" w:rsidRPr="00F7232B">
        <w:rPr>
          <w:rFonts w:ascii="Times New Roman" w:hAnsi="Times New Roman" w:cs="Times New Roman"/>
        </w:rPr>
        <w:t>,</w:t>
      </w:r>
      <w:r w:rsidR="2E964A15" w:rsidRPr="00F7232B">
        <w:rPr>
          <w:rFonts w:ascii="Times New Roman" w:hAnsi="Times New Roman" w:cs="Times New Roman"/>
        </w:rPr>
        <w:t xml:space="preserve"> </w:t>
      </w:r>
      <w:r w:rsidR="2E964A15" w:rsidRPr="00F7232B">
        <w:rPr>
          <w:rFonts w:ascii="Times New Roman" w:hAnsi="Times New Roman" w:cs="Times New Roman"/>
        </w:rPr>
        <w:t xml:space="preserve">it will cause </w:t>
      </w:r>
      <w:r w:rsidR="00F70A40" w:rsidRPr="00F7232B">
        <w:rPr>
          <w:rFonts w:ascii="Times New Roman" w:hAnsi="Times New Roman" w:cs="Times New Roman"/>
        </w:rPr>
        <w:t>deflection</w:t>
      </w:r>
      <w:r w:rsidR="2E964A15" w:rsidRPr="00F7232B">
        <w:rPr>
          <w:rFonts w:ascii="Times New Roman" w:hAnsi="Times New Roman" w:cs="Times New Roman"/>
        </w:rPr>
        <w:t xml:space="preserve"> that will </w:t>
      </w:r>
      <w:r w:rsidR="6901B58A" w:rsidRPr="00F7232B">
        <w:rPr>
          <w:rFonts w:ascii="Times New Roman" w:hAnsi="Times New Roman" w:cs="Times New Roman"/>
        </w:rPr>
        <w:t>severely</w:t>
      </w:r>
      <w:r w:rsidR="2E964A15" w:rsidRPr="00F7232B">
        <w:rPr>
          <w:rFonts w:ascii="Times New Roman" w:hAnsi="Times New Roman" w:cs="Times New Roman"/>
        </w:rPr>
        <w:t xml:space="preserve"> affect the </w:t>
      </w:r>
      <w:r w:rsidR="5DF45222" w:rsidRPr="00F7232B">
        <w:rPr>
          <w:rFonts w:ascii="Times New Roman" w:hAnsi="Times New Roman" w:cs="Times New Roman"/>
        </w:rPr>
        <w:t>system's</w:t>
      </w:r>
      <w:r w:rsidR="2E964A15" w:rsidRPr="00F7232B">
        <w:rPr>
          <w:rFonts w:ascii="Times New Roman" w:hAnsi="Times New Roman" w:cs="Times New Roman"/>
        </w:rPr>
        <w:t xml:space="preserve"> performance.</w:t>
      </w:r>
      <w:r w:rsidR="1D5DE5F9" w:rsidRPr="00F7232B">
        <w:rPr>
          <w:rFonts w:ascii="Times New Roman" w:hAnsi="Times New Roman" w:cs="Times New Roman"/>
        </w:rPr>
        <w:t xml:space="preserve"> As for the other components</w:t>
      </w:r>
      <w:r w:rsidR="71C4EDBB" w:rsidRPr="00F7232B">
        <w:rPr>
          <w:rFonts w:ascii="Times New Roman" w:hAnsi="Times New Roman" w:cs="Times New Roman"/>
        </w:rPr>
        <w:t>,</w:t>
      </w:r>
      <w:r w:rsidR="1D5DE5F9" w:rsidRPr="00F7232B">
        <w:rPr>
          <w:rFonts w:ascii="Times New Roman" w:hAnsi="Times New Roman" w:cs="Times New Roman"/>
        </w:rPr>
        <w:t xml:space="preserve"> they </w:t>
      </w:r>
      <w:r w:rsidR="41A77A1C" w:rsidRPr="00F7232B">
        <w:rPr>
          <w:rFonts w:ascii="Times New Roman" w:hAnsi="Times New Roman" w:cs="Times New Roman"/>
        </w:rPr>
        <w:t>are built</w:t>
      </w:r>
      <w:r w:rsidR="1D5DE5F9" w:rsidRPr="00F7232B">
        <w:rPr>
          <w:rFonts w:ascii="Times New Roman" w:hAnsi="Times New Roman" w:cs="Times New Roman"/>
        </w:rPr>
        <w:t xml:space="preserve"> </w:t>
      </w:r>
      <w:r w:rsidR="1D5DE5F9" w:rsidRPr="00F7232B">
        <w:rPr>
          <w:rFonts w:ascii="Times New Roman" w:hAnsi="Times New Roman" w:cs="Times New Roman"/>
        </w:rPr>
        <w:t xml:space="preserve">so </w:t>
      </w:r>
      <w:r w:rsidR="6A43C4A7" w:rsidRPr="00F7232B">
        <w:rPr>
          <w:rFonts w:ascii="Times New Roman" w:hAnsi="Times New Roman" w:cs="Times New Roman"/>
        </w:rPr>
        <w:t>robustly</w:t>
      </w:r>
      <w:r w:rsidR="1D5DE5F9" w:rsidRPr="00F7232B">
        <w:rPr>
          <w:rFonts w:ascii="Times New Roman" w:hAnsi="Times New Roman" w:cs="Times New Roman"/>
        </w:rPr>
        <w:t xml:space="preserve"> as to carry </w:t>
      </w:r>
      <w:r w:rsidR="41A77A1C" w:rsidRPr="00F7232B">
        <w:rPr>
          <w:rFonts w:ascii="Times New Roman" w:hAnsi="Times New Roman" w:cs="Times New Roman"/>
        </w:rPr>
        <w:t>most</w:t>
      </w:r>
      <w:r w:rsidR="1D5DE5F9" w:rsidRPr="00F7232B">
        <w:rPr>
          <w:rFonts w:ascii="Times New Roman" w:hAnsi="Times New Roman" w:cs="Times New Roman"/>
        </w:rPr>
        <w:t xml:space="preserve"> </w:t>
      </w:r>
      <w:r w:rsidR="1D5DE5F9" w:rsidRPr="00F7232B">
        <w:rPr>
          <w:rFonts w:ascii="Times New Roman" w:hAnsi="Times New Roman" w:cs="Times New Roman"/>
        </w:rPr>
        <w:t xml:space="preserve">of the case load that no </w:t>
      </w:r>
      <w:r w:rsidR="41A77A1C" w:rsidRPr="00F7232B">
        <w:rPr>
          <w:rFonts w:ascii="Times New Roman" w:hAnsi="Times New Roman" w:cs="Times New Roman"/>
        </w:rPr>
        <w:t>rigorous</w:t>
      </w:r>
      <w:r w:rsidR="1D5DE5F9" w:rsidRPr="00F7232B">
        <w:rPr>
          <w:rFonts w:ascii="Times New Roman" w:hAnsi="Times New Roman" w:cs="Times New Roman"/>
        </w:rPr>
        <w:t xml:space="preserve"> analysis has been done on them so far. This work will </w:t>
      </w:r>
      <w:r w:rsidR="0B328711" w:rsidRPr="00F7232B">
        <w:rPr>
          <w:rFonts w:ascii="Times New Roman" w:hAnsi="Times New Roman" w:cs="Times New Roman"/>
        </w:rPr>
        <w:t xml:space="preserve">be continued with </w:t>
      </w:r>
      <w:r w:rsidR="3C16E50C" w:rsidRPr="00F7232B">
        <w:rPr>
          <w:rFonts w:ascii="Times New Roman" w:hAnsi="Times New Roman" w:cs="Times New Roman"/>
        </w:rPr>
        <w:t>SolidWorks</w:t>
      </w:r>
      <w:r w:rsidR="0B328711" w:rsidRPr="00F7232B">
        <w:rPr>
          <w:rFonts w:ascii="Times New Roman" w:hAnsi="Times New Roman" w:cs="Times New Roman"/>
        </w:rPr>
        <w:t xml:space="preserve"> integrated simulation </w:t>
      </w:r>
      <w:r w:rsidR="3C16E50C" w:rsidRPr="00F7232B">
        <w:rPr>
          <w:rFonts w:ascii="Times New Roman" w:hAnsi="Times New Roman" w:cs="Times New Roman"/>
        </w:rPr>
        <w:t>software for</w:t>
      </w:r>
      <w:r w:rsidR="0B328711" w:rsidRPr="00F7232B">
        <w:rPr>
          <w:rFonts w:ascii="Times New Roman" w:hAnsi="Times New Roman" w:cs="Times New Roman"/>
        </w:rPr>
        <w:t xml:space="preserve"> </w:t>
      </w:r>
      <w:r w:rsidR="0B328711" w:rsidRPr="00F7232B">
        <w:rPr>
          <w:rFonts w:ascii="Times New Roman" w:hAnsi="Times New Roman" w:cs="Times New Roman"/>
        </w:rPr>
        <w:t>ease of use and visual demonstrations for load cases.</w:t>
      </w:r>
    </w:p>
    <w:p w14:paraId="6FD172FC" w14:textId="04FEA07B" w:rsidR="007C2ABA" w:rsidRDefault="007C2ABA" w:rsidP="00D04C22">
      <w:pPr>
        <w:spacing w:after="0"/>
        <w:rPr>
          <w:rFonts w:ascii="Times New Roman" w:hAnsi="Times New Roman" w:cs="Times New Roman"/>
        </w:rPr>
      </w:pPr>
      <w:r>
        <w:rPr>
          <w:rFonts w:ascii="Times New Roman" w:hAnsi="Times New Roman" w:cs="Times New Roman"/>
        </w:rPr>
        <w:t xml:space="preserve">The factors of safety are still being worked through by the team currently although for the overall design it is know what will likely affect the functionality the most. It can be seen below within table </w:t>
      </w:r>
      <w:r w:rsidR="00710926">
        <w:rPr>
          <w:rFonts w:ascii="Times New Roman" w:hAnsi="Times New Roman" w:cs="Times New Roman"/>
        </w:rPr>
        <w:t>three</w:t>
      </w:r>
      <w:r>
        <w:rPr>
          <w:rFonts w:ascii="Times New Roman" w:hAnsi="Times New Roman" w:cs="Times New Roman"/>
        </w:rPr>
        <w:t xml:space="preserve"> the highlighted portions will likely cause the most concern </w:t>
      </w:r>
      <w:r w:rsidR="006549E7">
        <w:rPr>
          <w:rFonts w:ascii="Times New Roman" w:hAnsi="Times New Roman" w:cs="Times New Roman"/>
        </w:rPr>
        <w:t>going further</w:t>
      </w:r>
      <w:r w:rsidR="00E11CCE">
        <w:rPr>
          <w:rFonts w:ascii="Times New Roman" w:hAnsi="Times New Roman" w:cs="Times New Roman"/>
        </w:rPr>
        <w:t>, the drill bit,</w:t>
      </w:r>
      <w:r w:rsidR="00F57578">
        <w:rPr>
          <w:rFonts w:ascii="Times New Roman" w:hAnsi="Times New Roman" w:cs="Times New Roman"/>
        </w:rPr>
        <w:t xml:space="preserve"> the slewing drive, and </w:t>
      </w:r>
      <w:r w:rsidR="003A64EF">
        <w:rPr>
          <w:rFonts w:ascii="Times New Roman" w:hAnsi="Times New Roman" w:cs="Times New Roman"/>
        </w:rPr>
        <w:t>all vertical members. These portions of the design will be extremely important going forward because they will have to withstand the most force and load</w:t>
      </w:r>
      <w:r w:rsidR="00F57578">
        <w:rPr>
          <w:rFonts w:ascii="Times New Roman" w:hAnsi="Times New Roman" w:cs="Times New Roman"/>
        </w:rPr>
        <w:t xml:space="preserve"> </w:t>
      </w:r>
      <w:r w:rsidR="00990C6A">
        <w:rPr>
          <w:rFonts w:ascii="Times New Roman" w:hAnsi="Times New Roman" w:cs="Times New Roman"/>
        </w:rPr>
        <w:t>throughout performance. Although these different parts within the design are cause for high concern the team is prepared for these factors of safety that will be extremely low</w:t>
      </w:r>
      <w:r w:rsidR="00570B00">
        <w:rPr>
          <w:rFonts w:ascii="Times New Roman" w:hAnsi="Times New Roman" w:cs="Times New Roman"/>
        </w:rPr>
        <w:t xml:space="preserve"> by having </w:t>
      </w:r>
      <w:r w:rsidR="000D2F82">
        <w:rPr>
          <w:rFonts w:ascii="Times New Roman" w:hAnsi="Times New Roman" w:cs="Times New Roman"/>
        </w:rPr>
        <w:t xml:space="preserve">very </w:t>
      </w:r>
      <w:r w:rsidR="001F23FC">
        <w:rPr>
          <w:rFonts w:ascii="Times New Roman" w:hAnsi="Times New Roman" w:cs="Times New Roman"/>
        </w:rPr>
        <w:t xml:space="preserve">rigid structure. </w:t>
      </w:r>
      <w:r w:rsidR="00985B99">
        <w:rPr>
          <w:rFonts w:ascii="Times New Roman" w:hAnsi="Times New Roman" w:cs="Times New Roman"/>
        </w:rPr>
        <w:t xml:space="preserve">Within table three the highlighted factor of safety of 17.25 for the </w:t>
      </w:r>
      <w:r w:rsidR="00272C58">
        <w:rPr>
          <w:rFonts w:ascii="Times New Roman" w:hAnsi="Times New Roman" w:cs="Times New Roman"/>
        </w:rPr>
        <w:t>lower</w:t>
      </w:r>
      <w:r w:rsidR="00985B99">
        <w:rPr>
          <w:rFonts w:ascii="Times New Roman" w:hAnsi="Times New Roman" w:cs="Times New Roman"/>
        </w:rPr>
        <w:t xml:space="preserve"> shank within the spindle mount </w:t>
      </w:r>
      <w:r w:rsidR="00783D6D">
        <w:rPr>
          <w:rFonts w:ascii="Times New Roman" w:hAnsi="Times New Roman" w:cs="Times New Roman"/>
        </w:rPr>
        <w:t xml:space="preserve">is </w:t>
      </w:r>
      <w:r w:rsidR="00521058">
        <w:rPr>
          <w:rFonts w:ascii="Times New Roman" w:hAnsi="Times New Roman" w:cs="Times New Roman"/>
        </w:rPr>
        <w:t xml:space="preserve">going to be carefully articulated even though the factor of safety is very high, </w:t>
      </w:r>
      <w:r w:rsidR="008D21FF">
        <w:rPr>
          <w:rFonts w:ascii="Times New Roman" w:hAnsi="Times New Roman" w:cs="Times New Roman"/>
        </w:rPr>
        <w:t>the load put onto this member is extremely vital in</w:t>
      </w:r>
      <w:r w:rsidR="00457BD6">
        <w:rPr>
          <w:rFonts w:ascii="Times New Roman" w:hAnsi="Times New Roman" w:cs="Times New Roman"/>
        </w:rPr>
        <w:t xml:space="preserve"> the overall accuracy of drilling</w:t>
      </w:r>
      <w:r w:rsidR="006007F8">
        <w:rPr>
          <w:rFonts w:ascii="Times New Roman" w:hAnsi="Times New Roman" w:cs="Times New Roman"/>
        </w:rPr>
        <w:t xml:space="preserve">. Although the factor of safety table is not as thorough as the team had hoped at this stage </w:t>
      </w:r>
      <w:r w:rsidR="00EB5FBA">
        <w:rPr>
          <w:rFonts w:ascii="Times New Roman" w:hAnsi="Times New Roman" w:cs="Times New Roman"/>
        </w:rPr>
        <w:t>the team is</w:t>
      </w:r>
      <w:r w:rsidR="006007F8">
        <w:rPr>
          <w:rFonts w:ascii="Times New Roman" w:hAnsi="Times New Roman" w:cs="Times New Roman"/>
        </w:rPr>
        <w:t xml:space="preserve"> working on calculating these values </w:t>
      </w:r>
      <w:r w:rsidR="002A1265">
        <w:rPr>
          <w:rFonts w:ascii="Times New Roman" w:hAnsi="Times New Roman" w:cs="Times New Roman"/>
        </w:rPr>
        <w:t xml:space="preserve">as soon as possible in hopes of having a better made and </w:t>
      </w:r>
      <w:proofErr w:type="gramStart"/>
      <w:r w:rsidR="002A1265">
        <w:rPr>
          <w:rFonts w:ascii="Times New Roman" w:hAnsi="Times New Roman" w:cs="Times New Roman"/>
        </w:rPr>
        <w:t>well planned</w:t>
      </w:r>
      <w:proofErr w:type="gramEnd"/>
      <w:r w:rsidR="002A1265">
        <w:rPr>
          <w:rFonts w:ascii="Times New Roman" w:hAnsi="Times New Roman" w:cs="Times New Roman"/>
        </w:rPr>
        <w:t xml:space="preserve"> design.</w:t>
      </w:r>
    </w:p>
    <w:p w14:paraId="0E69B79B" w14:textId="164FCCA4" w:rsidR="00F7232B" w:rsidRPr="00F7232B" w:rsidRDefault="00F7232B" w:rsidP="00E9226F">
      <w:pPr>
        <w:rPr>
          <w:rFonts w:ascii="Times New Roman" w:hAnsi="Times New Roman" w:cs="Times New Roman"/>
        </w:rPr>
      </w:pPr>
    </w:p>
    <w:tbl>
      <w:tblPr>
        <w:tblStyle w:val="TableGrid"/>
        <w:tblW w:w="9355" w:type="dxa"/>
        <w:tblLook w:val="04A0" w:firstRow="1" w:lastRow="0" w:firstColumn="1" w:lastColumn="0" w:noHBand="0" w:noVBand="1"/>
      </w:tblPr>
      <w:tblGrid>
        <w:gridCol w:w="1314"/>
        <w:gridCol w:w="1078"/>
        <w:gridCol w:w="3958"/>
        <w:gridCol w:w="1917"/>
        <w:gridCol w:w="1088"/>
      </w:tblGrid>
      <w:tr w:rsidR="00C8458E" w14:paraId="22ED118E" w14:textId="77777777" w:rsidTr="00F611C8">
        <w:tc>
          <w:tcPr>
            <w:tcW w:w="1314" w:type="dxa"/>
            <w:shd w:val="clear" w:color="auto" w:fill="E7E6E6" w:themeFill="background2"/>
          </w:tcPr>
          <w:p w14:paraId="26388048" w14:textId="77777777" w:rsidR="00737B2C" w:rsidRDefault="00737B2C" w:rsidP="0078362F">
            <w:r>
              <w:t>Sub-system</w:t>
            </w:r>
          </w:p>
        </w:tc>
        <w:tc>
          <w:tcPr>
            <w:tcW w:w="1078" w:type="dxa"/>
            <w:shd w:val="clear" w:color="auto" w:fill="E7E6E6" w:themeFill="background2"/>
          </w:tcPr>
          <w:p w14:paraId="609E1B9A" w14:textId="77777777" w:rsidR="00737B2C" w:rsidRDefault="00737B2C" w:rsidP="0078362F">
            <w:r>
              <w:t>Part</w:t>
            </w:r>
          </w:p>
        </w:tc>
        <w:tc>
          <w:tcPr>
            <w:tcW w:w="3958" w:type="dxa"/>
            <w:shd w:val="clear" w:color="auto" w:fill="E7E6E6" w:themeFill="background2"/>
          </w:tcPr>
          <w:p w14:paraId="2C95CDCB" w14:textId="6621631C" w:rsidR="00737B2C" w:rsidRDefault="00737B2C" w:rsidP="0078362F">
            <w:r>
              <w:t>Load Case Scenario</w:t>
            </w:r>
          </w:p>
        </w:tc>
        <w:tc>
          <w:tcPr>
            <w:tcW w:w="1917" w:type="dxa"/>
            <w:shd w:val="clear" w:color="auto" w:fill="E7E6E6" w:themeFill="background2"/>
          </w:tcPr>
          <w:p w14:paraId="0A04BF57" w14:textId="77777777" w:rsidR="00737B2C" w:rsidRDefault="00737B2C" w:rsidP="0078362F">
            <w:r>
              <w:t>Material</w:t>
            </w:r>
          </w:p>
        </w:tc>
        <w:tc>
          <w:tcPr>
            <w:tcW w:w="1088" w:type="dxa"/>
            <w:shd w:val="clear" w:color="auto" w:fill="E7E6E6" w:themeFill="background2"/>
          </w:tcPr>
          <w:p w14:paraId="732D10DE" w14:textId="77777777" w:rsidR="00737B2C" w:rsidRDefault="00737B2C" w:rsidP="0078362F">
            <w:r>
              <w:t xml:space="preserve">Minimum </w:t>
            </w:r>
            <w:proofErr w:type="spellStart"/>
            <w:r>
              <w:t>FoS</w:t>
            </w:r>
            <w:proofErr w:type="spellEnd"/>
          </w:p>
        </w:tc>
      </w:tr>
      <w:tr w:rsidR="00737B2C" w14:paraId="6A9B250D" w14:textId="77777777" w:rsidTr="00F611C8">
        <w:tc>
          <w:tcPr>
            <w:tcW w:w="1314" w:type="dxa"/>
          </w:tcPr>
          <w:p w14:paraId="7BC746A1" w14:textId="41625932" w:rsidR="00737B2C" w:rsidRDefault="006E6EF3" w:rsidP="0078362F">
            <w:r>
              <w:t>Spindle Mount</w:t>
            </w:r>
          </w:p>
        </w:tc>
        <w:tc>
          <w:tcPr>
            <w:tcW w:w="1078" w:type="dxa"/>
          </w:tcPr>
          <w:p w14:paraId="26ED8AB9" w14:textId="77777777" w:rsidR="00737B2C" w:rsidRDefault="00737B2C" w:rsidP="0078362F"/>
        </w:tc>
        <w:tc>
          <w:tcPr>
            <w:tcW w:w="3958" w:type="dxa"/>
          </w:tcPr>
          <w:p w14:paraId="01EF94FB" w14:textId="77777777" w:rsidR="00737B2C" w:rsidRDefault="00737B2C" w:rsidP="0078362F"/>
        </w:tc>
        <w:tc>
          <w:tcPr>
            <w:tcW w:w="1917" w:type="dxa"/>
          </w:tcPr>
          <w:p w14:paraId="5F331662" w14:textId="77777777" w:rsidR="00737B2C" w:rsidRDefault="00737B2C" w:rsidP="0078362F"/>
        </w:tc>
        <w:tc>
          <w:tcPr>
            <w:tcW w:w="1088" w:type="dxa"/>
          </w:tcPr>
          <w:p w14:paraId="45EE8618" w14:textId="4E5DA1CC" w:rsidR="00737B2C" w:rsidRPr="0004378B" w:rsidRDefault="00737B2C" w:rsidP="0043021A">
            <w:pPr>
              <w:jc w:val="center"/>
              <w:rPr>
                <w:b/>
              </w:rPr>
            </w:pPr>
          </w:p>
        </w:tc>
      </w:tr>
      <w:tr w:rsidR="00CD2807" w14:paraId="56984F59" w14:textId="77777777" w:rsidTr="00F611C8">
        <w:tc>
          <w:tcPr>
            <w:tcW w:w="1314" w:type="dxa"/>
          </w:tcPr>
          <w:p w14:paraId="5CE957DC" w14:textId="77777777" w:rsidR="00737B2C" w:rsidRDefault="00737B2C" w:rsidP="0078362F"/>
        </w:tc>
        <w:tc>
          <w:tcPr>
            <w:tcW w:w="1078" w:type="dxa"/>
          </w:tcPr>
          <w:p w14:paraId="7EDC8196" w14:textId="733AEEF2" w:rsidR="00737B2C" w:rsidRDefault="008C6982" w:rsidP="0078362F">
            <w:r>
              <w:t>Lower</w:t>
            </w:r>
            <w:r w:rsidR="006E6EF3">
              <w:t xml:space="preserve"> Shank</w:t>
            </w:r>
          </w:p>
        </w:tc>
        <w:tc>
          <w:tcPr>
            <w:tcW w:w="3958" w:type="dxa"/>
          </w:tcPr>
          <w:p w14:paraId="6C64628F" w14:textId="2B711A78" w:rsidR="00737B2C" w:rsidRDefault="00DC0722" w:rsidP="0078362F">
            <w:r>
              <w:t xml:space="preserve">Applied load </w:t>
            </w:r>
            <w:r w:rsidR="00A34FC5">
              <w:t xml:space="preserve">from horizontal drilling motion value </w:t>
            </w:r>
            <w:r w:rsidR="0012724B">
              <w:t>(</w:t>
            </w:r>
            <w:r w:rsidR="00A34FC5">
              <w:t>TBD</w:t>
            </w:r>
            <w:r w:rsidR="0012724B">
              <w:t>)</w:t>
            </w:r>
            <w:r w:rsidR="00F63D71">
              <w:t>, as well as bending stress and compression</w:t>
            </w:r>
            <w:r w:rsidR="00017E89">
              <w:t>.</w:t>
            </w:r>
          </w:p>
        </w:tc>
        <w:tc>
          <w:tcPr>
            <w:tcW w:w="1917" w:type="dxa"/>
          </w:tcPr>
          <w:p w14:paraId="6225E695" w14:textId="4DFC13BC" w:rsidR="00737B2C" w:rsidRDefault="00C57112" w:rsidP="0078362F">
            <w:r>
              <w:t>Al 6061</w:t>
            </w:r>
          </w:p>
        </w:tc>
        <w:tc>
          <w:tcPr>
            <w:tcW w:w="1088" w:type="dxa"/>
            <w:shd w:val="clear" w:color="auto" w:fill="FFFF00"/>
          </w:tcPr>
          <w:p w14:paraId="630BCBDA" w14:textId="0D28BC06" w:rsidR="00737B2C" w:rsidRDefault="009A12AB" w:rsidP="0078362F">
            <w:r>
              <w:t>17.25</w:t>
            </w:r>
          </w:p>
        </w:tc>
      </w:tr>
      <w:tr w:rsidR="00737B2C" w14:paraId="75E91430" w14:textId="77777777" w:rsidTr="00F611C8">
        <w:tc>
          <w:tcPr>
            <w:tcW w:w="1314" w:type="dxa"/>
          </w:tcPr>
          <w:p w14:paraId="2C28EB6A" w14:textId="77777777" w:rsidR="00737B2C" w:rsidRDefault="00737B2C" w:rsidP="0078362F"/>
        </w:tc>
        <w:tc>
          <w:tcPr>
            <w:tcW w:w="1078" w:type="dxa"/>
          </w:tcPr>
          <w:p w14:paraId="38DC126E" w14:textId="63F40C28" w:rsidR="00737B2C" w:rsidRDefault="006E6EF3" w:rsidP="0078362F">
            <w:r>
              <w:t>Slide Shank</w:t>
            </w:r>
          </w:p>
        </w:tc>
        <w:tc>
          <w:tcPr>
            <w:tcW w:w="3958" w:type="dxa"/>
          </w:tcPr>
          <w:p w14:paraId="6DBBE664" w14:textId="2343D6BE" w:rsidR="00737B2C" w:rsidRDefault="004D78E8" w:rsidP="0078362F">
            <w:r>
              <w:t xml:space="preserve">Horizontal load from </w:t>
            </w:r>
            <w:r w:rsidR="00B7345B">
              <w:t>linkages located behind shaft</w:t>
            </w:r>
            <w:r w:rsidR="00017E89">
              <w:t>.</w:t>
            </w:r>
          </w:p>
        </w:tc>
        <w:tc>
          <w:tcPr>
            <w:tcW w:w="1917" w:type="dxa"/>
          </w:tcPr>
          <w:p w14:paraId="5C8281C3" w14:textId="77777777" w:rsidR="00737B2C" w:rsidRDefault="00737B2C" w:rsidP="0078362F">
            <w:r>
              <w:t>Al 6061</w:t>
            </w:r>
          </w:p>
        </w:tc>
        <w:tc>
          <w:tcPr>
            <w:tcW w:w="1088" w:type="dxa"/>
          </w:tcPr>
          <w:p w14:paraId="15B9045D" w14:textId="2B80B18A" w:rsidR="00737B2C" w:rsidRDefault="00737B2C" w:rsidP="0078362F"/>
        </w:tc>
      </w:tr>
      <w:tr w:rsidR="00514ED9" w14:paraId="5E530AEF" w14:textId="77777777" w:rsidTr="00F611C8">
        <w:tc>
          <w:tcPr>
            <w:tcW w:w="1314" w:type="dxa"/>
            <w:shd w:val="clear" w:color="auto" w:fill="FFFF00"/>
          </w:tcPr>
          <w:p w14:paraId="09B85C51" w14:textId="77777777" w:rsidR="00737B2C" w:rsidRDefault="00737B2C" w:rsidP="0078362F"/>
        </w:tc>
        <w:tc>
          <w:tcPr>
            <w:tcW w:w="1078" w:type="dxa"/>
            <w:shd w:val="clear" w:color="auto" w:fill="FFFF00"/>
          </w:tcPr>
          <w:p w14:paraId="00BA520B" w14:textId="0FEA6DB0" w:rsidR="00737B2C" w:rsidRDefault="00EB3720" w:rsidP="0078362F">
            <w:r>
              <w:t>Drill Bit</w:t>
            </w:r>
          </w:p>
        </w:tc>
        <w:tc>
          <w:tcPr>
            <w:tcW w:w="3958" w:type="dxa"/>
            <w:shd w:val="clear" w:color="auto" w:fill="FFFF00"/>
          </w:tcPr>
          <w:p w14:paraId="06EA0F78" w14:textId="10050735" w:rsidR="00737B2C" w:rsidRDefault="00B7345B" w:rsidP="0078362F">
            <w:r>
              <w:t>Applied load from horizontals drilling</w:t>
            </w:r>
            <w:r w:rsidR="00A84A1D">
              <w:t>.</w:t>
            </w:r>
          </w:p>
        </w:tc>
        <w:tc>
          <w:tcPr>
            <w:tcW w:w="1917" w:type="dxa"/>
            <w:shd w:val="clear" w:color="auto" w:fill="FFFF00"/>
          </w:tcPr>
          <w:p w14:paraId="5C602D29" w14:textId="6893893E" w:rsidR="00737B2C" w:rsidRDefault="00B7345B" w:rsidP="0078362F">
            <w:r>
              <w:t>Cobalt</w:t>
            </w:r>
          </w:p>
        </w:tc>
        <w:tc>
          <w:tcPr>
            <w:tcW w:w="1088" w:type="dxa"/>
            <w:shd w:val="clear" w:color="auto" w:fill="FFFF00"/>
          </w:tcPr>
          <w:p w14:paraId="70B15692" w14:textId="028763A5" w:rsidR="00737B2C" w:rsidRDefault="00737B2C" w:rsidP="0078362F"/>
        </w:tc>
      </w:tr>
      <w:tr w:rsidR="00737B2C" w14:paraId="43920B71" w14:textId="77777777" w:rsidTr="00F611C8">
        <w:tc>
          <w:tcPr>
            <w:tcW w:w="1314" w:type="dxa"/>
          </w:tcPr>
          <w:p w14:paraId="32D7623E" w14:textId="56507A1E" w:rsidR="00737B2C" w:rsidRDefault="00737B2C" w:rsidP="0078362F"/>
        </w:tc>
        <w:tc>
          <w:tcPr>
            <w:tcW w:w="1078" w:type="dxa"/>
          </w:tcPr>
          <w:p w14:paraId="0BE0C230" w14:textId="5E22BEC8" w:rsidR="00737B2C" w:rsidRDefault="008F744F" w:rsidP="0078362F">
            <w:r>
              <w:t>Spindle Peg</w:t>
            </w:r>
          </w:p>
        </w:tc>
        <w:tc>
          <w:tcPr>
            <w:tcW w:w="3958" w:type="dxa"/>
          </w:tcPr>
          <w:p w14:paraId="488660DC" w14:textId="19E4721F" w:rsidR="00737B2C" w:rsidRDefault="00644564" w:rsidP="0078362F">
            <w:r>
              <w:t xml:space="preserve">Bending stress </w:t>
            </w:r>
            <w:r w:rsidR="00F63D71">
              <w:t>from tension and compression</w:t>
            </w:r>
          </w:p>
        </w:tc>
        <w:tc>
          <w:tcPr>
            <w:tcW w:w="1917" w:type="dxa"/>
          </w:tcPr>
          <w:p w14:paraId="663EC551" w14:textId="7BAC34A9" w:rsidR="00737B2C" w:rsidRDefault="00B7345B" w:rsidP="0078362F">
            <w:r>
              <w:t>Al</w:t>
            </w:r>
            <w:r w:rsidR="00272391">
              <w:t xml:space="preserve"> </w:t>
            </w:r>
            <w:r w:rsidR="00BA3406">
              <w:t>6061</w:t>
            </w:r>
          </w:p>
        </w:tc>
        <w:tc>
          <w:tcPr>
            <w:tcW w:w="1088" w:type="dxa"/>
          </w:tcPr>
          <w:p w14:paraId="112495C3" w14:textId="59E89ACE" w:rsidR="00737B2C" w:rsidRPr="001F4071" w:rsidRDefault="00737B2C" w:rsidP="003726F9">
            <w:pPr>
              <w:jc w:val="center"/>
              <w:rPr>
                <w:b/>
                <w:bCs/>
              </w:rPr>
            </w:pPr>
          </w:p>
        </w:tc>
      </w:tr>
      <w:tr w:rsidR="00737B2C" w14:paraId="503CCB2F" w14:textId="77777777" w:rsidTr="00F611C8">
        <w:tc>
          <w:tcPr>
            <w:tcW w:w="1314" w:type="dxa"/>
          </w:tcPr>
          <w:p w14:paraId="54CDD154" w14:textId="5C0BDFDF" w:rsidR="00737B2C" w:rsidRDefault="000C7562" w:rsidP="0078362F">
            <w:r>
              <w:t>Stepper Motors</w:t>
            </w:r>
          </w:p>
        </w:tc>
        <w:tc>
          <w:tcPr>
            <w:tcW w:w="1078" w:type="dxa"/>
          </w:tcPr>
          <w:p w14:paraId="76E47734" w14:textId="1EB76A74" w:rsidR="00737B2C" w:rsidRDefault="00737B2C" w:rsidP="0078362F"/>
        </w:tc>
        <w:tc>
          <w:tcPr>
            <w:tcW w:w="3958" w:type="dxa"/>
          </w:tcPr>
          <w:p w14:paraId="35BDF11D" w14:textId="47A64A15" w:rsidR="00737B2C" w:rsidRDefault="00737B2C" w:rsidP="0078362F"/>
        </w:tc>
        <w:tc>
          <w:tcPr>
            <w:tcW w:w="1917" w:type="dxa"/>
          </w:tcPr>
          <w:p w14:paraId="52D7BCAD" w14:textId="3AF7FA86" w:rsidR="00737B2C" w:rsidRDefault="00737B2C" w:rsidP="0078362F"/>
        </w:tc>
        <w:tc>
          <w:tcPr>
            <w:tcW w:w="1088" w:type="dxa"/>
          </w:tcPr>
          <w:p w14:paraId="396E1C34" w14:textId="7FFC2497" w:rsidR="00737B2C" w:rsidRDefault="00737B2C" w:rsidP="0078362F"/>
        </w:tc>
      </w:tr>
      <w:tr w:rsidR="00514ED9" w14:paraId="4C82CF14" w14:textId="77777777" w:rsidTr="00F611C8">
        <w:tc>
          <w:tcPr>
            <w:tcW w:w="1314" w:type="dxa"/>
            <w:shd w:val="clear" w:color="auto" w:fill="auto"/>
          </w:tcPr>
          <w:p w14:paraId="474BB12D" w14:textId="77777777" w:rsidR="00737B2C" w:rsidRDefault="00737B2C" w:rsidP="0078362F"/>
        </w:tc>
        <w:tc>
          <w:tcPr>
            <w:tcW w:w="1078" w:type="dxa"/>
            <w:shd w:val="clear" w:color="auto" w:fill="auto"/>
          </w:tcPr>
          <w:p w14:paraId="3DD8E2CA" w14:textId="7BE6017B" w:rsidR="00737B2C" w:rsidRDefault="00393948" w:rsidP="0078362F">
            <w:r>
              <w:t>All Motors</w:t>
            </w:r>
          </w:p>
        </w:tc>
        <w:tc>
          <w:tcPr>
            <w:tcW w:w="3958" w:type="dxa"/>
            <w:shd w:val="clear" w:color="auto" w:fill="auto"/>
          </w:tcPr>
          <w:p w14:paraId="4481383F" w14:textId="53924B06" w:rsidR="00737B2C" w:rsidRDefault="00483A30" w:rsidP="0078362F">
            <w:r>
              <w:t>Torsional Load</w:t>
            </w:r>
          </w:p>
        </w:tc>
        <w:tc>
          <w:tcPr>
            <w:tcW w:w="1917" w:type="dxa"/>
            <w:shd w:val="clear" w:color="auto" w:fill="auto"/>
          </w:tcPr>
          <w:p w14:paraId="2C57B310" w14:textId="0610901C" w:rsidR="00737B2C" w:rsidRDefault="00737B2C" w:rsidP="0078362F"/>
        </w:tc>
        <w:tc>
          <w:tcPr>
            <w:tcW w:w="1088" w:type="dxa"/>
            <w:shd w:val="clear" w:color="auto" w:fill="auto"/>
          </w:tcPr>
          <w:p w14:paraId="3B7D2F0D" w14:textId="6B93EA1C" w:rsidR="00737B2C" w:rsidRDefault="00737B2C" w:rsidP="0078362F"/>
        </w:tc>
      </w:tr>
      <w:tr w:rsidR="00575361" w14:paraId="15FEA7A3" w14:textId="77777777" w:rsidTr="00F611C8">
        <w:tc>
          <w:tcPr>
            <w:tcW w:w="1314" w:type="dxa"/>
          </w:tcPr>
          <w:p w14:paraId="378EC2FD" w14:textId="2831C6C4" w:rsidR="00575361" w:rsidRDefault="001C5594">
            <w:r>
              <w:t xml:space="preserve">Base </w:t>
            </w:r>
          </w:p>
        </w:tc>
        <w:tc>
          <w:tcPr>
            <w:tcW w:w="1078" w:type="dxa"/>
          </w:tcPr>
          <w:p w14:paraId="7ADB41DE" w14:textId="77777777" w:rsidR="00575361" w:rsidRDefault="00575361"/>
        </w:tc>
        <w:tc>
          <w:tcPr>
            <w:tcW w:w="3958" w:type="dxa"/>
          </w:tcPr>
          <w:p w14:paraId="487AD94F" w14:textId="77777777" w:rsidR="00575361" w:rsidRDefault="00575361"/>
        </w:tc>
        <w:tc>
          <w:tcPr>
            <w:tcW w:w="1917" w:type="dxa"/>
          </w:tcPr>
          <w:p w14:paraId="2BEF88B0" w14:textId="77777777" w:rsidR="00575361" w:rsidRDefault="00575361"/>
        </w:tc>
        <w:tc>
          <w:tcPr>
            <w:tcW w:w="1088" w:type="dxa"/>
          </w:tcPr>
          <w:p w14:paraId="1F5B8B60" w14:textId="77777777" w:rsidR="00575361" w:rsidRDefault="00575361"/>
        </w:tc>
      </w:tr>
      <w:tr w:rsidR="00E56828" w14:paraId="0A538017" w14:textId="77777777" w:rsidTr="00F611C8">
        <w:tc>
          <w:tcPr>
            <w:tcW w:w="1314" w:type="dxa"/>
          </w:tcPr>
          <w:p w14:paraId="50ED808B" w14:textId="77777777" w:rsidR="00E56828" w:rsidRDefault="00E56828"/>
        </w:tc>
        <w:tc>
          <w:tcPr>
            <w:tcW w:w="1078" w:type="dxa"/>
          </w:tcPr>
          <w:p w14:paraId="426930CF" w14:textId="53FE791F" w:rsidR="00E56828" w:rsidRDefault="004802B6">
            <w:r>
              <w:t>Base Plate</w:t>
            </w:r>
          </w:p>
        </w:tc>
        <w:tc>
          <w:tcPr>
            <w:tcW w:w="3958" w:type="dxa"/>
          </w:tcPr>
          <w:p w14:paraId="588246A5" w14:textId="4BE12AAF" w:rsidR="00E56828" w:rsidRDefault="004802B6">
            <w:r>
              <w:t xml:space="preserve">Horizontal </w:t>
            </w:r>
            <w:r w:rsidR="00EF0C0C">
              <w:t>Load from drilling motion</w:t>
            </w:r>
          </w:p>
        </w:tc>
        <w:tc>
          <w:tcPr>
            <w:tcW w:w="1917" w:type="dxa"/>
          </w:tcPr>
          <w:p w14:paraId="18DD12CB" w14:textId="3814747A" w:rsidR="00E56828" w:rsidRDefault="00EF0C0C">
            <w:r>
              <w:t>Al 6061</w:t>
            </w:r>
          </w:p>
        </w:tc>
        <w:tc>
          <w:tcPr>
            <w:tcW w:w="1088" w:type="dxa"/>
          </w:tcPr>
          <w:p w14:paraId="7426A9F8" w14:textId="77777777" w:rsidR="00E56828" w:rsidRDefault="00E56828"/>
        </w:tc>
      </w:tr>
      <w:tr w:rsidR="00C67C88" w14:paraId="367BC90E" w14:textId="77777777" w:rsidTr="00F611C8">
        <w:tc>
          <w:tcPr>
            <w:tcW w:w="1314" w:type="dxa"/>
            <w:shd w:val="clear" w:color="auto" w:fill="FFFF00"/>
          </w:tcPr>
          <w:p w14:paraId="443AE6FE" w14:textId="419A4AA5" w:rsidR="00C67C88" w:rsidRDefault="00C67C88"/>
        </w:tc>
        <w:tc>
          <w:tcPr>
            <w:tcW w:w="1078" w:type="dxa"/>
            <w:shd w:val="clear" w:color="auto" w:fill="FFFF00"/>
          </w:tcPr>
          <w:p w14:paraId="22BC8574" w14:textId="141BE4D9" w:rsidR="00C67C88" w:rsidRDefault="00EF0C0C">
            <w:r>
              <w:t>Slewing Drive</w:t>
            </w:r>
          </w:p>
        </w:tc>
        <w:tc>
          <w:tcPr>
            <w:tcW w:w="3958" w:type="dxa"/>
            <w:shd w:val="clear" w:color="auto" w:fill="FFFF00"/>
          </w:tcPr>
          <w:p w14:paraId="35586B30" w14:textId="138AD7D8" w:rsidR="00C67C88" w:rsidRDefault="0079790B">
            <w:r>
              <w:t xml:space="preserve">Torsional load from motor, and </w:t>
            </w:r>
            <w:r w:rsidR="00C45C9D">
              <w:t>axial load from weight all weight above</w:t>
            </w:r>
          </w:p>
        </w:tc>
        <w:tc>
          <w:tcPr>
            <w:tcW w:w="1917" w:type="dxa"/>
            <w:shd w:val="clear" w:color="auto" w:fill="FFFF00"/>
          </w:tcPr>
          <w:p w14:paraId="1C14E52F" w14:textId="77777777" w:rsidR="00C67C88" w:rsidRDefault="00C67C88"/>
        </w:tc>
        <w:tc>
          <w:tcPr>
            <w:tcW w:w="1088" w:type="dxa"/>
            <w:shd w:val="clear" w:color="auto" w:fill="FFFF00"/>
          </w:tcPr>
          <w:p w14:paraId="68A90042" w14:textId="77777777" w:rsidR="00C67C88" w:rsidRDefault="00C67C88"/>
        </w:tc>
      </w:tr>
      <w:tr w:rsidR="00C338B4" w14:paraId="58B4D050" w14:textId="77777777" w:rsidTr="00F611C8">
        <w:tc>
          <w:tcPr>
            <w:tcW w:w="1314" w:type="dxa"/>
          </w:tcPr>
          <w:p w14:paraId="54A524B7" w14:textId="4C58453E" w:rsidR="00C338B4" w:rsidRDefault="0003310A">
            <w:r>
              <w:t>Robot Body</w:t>
            </w:r>
          </w:p>
        </w:tc>
        <w:tc>
          <w:tcPr>
            <w:tcW w:w="1078" w:type="dxa"/>
          </w:tcPr>
          <w:p w14:paraId="5E7E51ED" w14:textId="77777777" w:rsidR="00C338B4" w:rsidRDefault="00C338B4"/>
        </w:tc>
        <w:tc>
          <w:tcPr>
            <w:tcW w:w="3958" w:type="dxa"/>
          </w:tcPr>
          <w:p w14:paraId="2F19DBF2" w14:textId="77777777" w:rsidR="00C338B4" w:rsidRDefault="00C338B4"/>
        </w:tc>
        <w:tc>
          <w:tcPr>
            <w:tcW w:w="1917" w:type="dxa"/>
          </w:tcPr>
          <w:p w14:paraId="0E17AD81" w14:textId="77777777" w:rsidR="00C338B4" w:rsidRDefault="00C338B4"/>
        </w:tc>
        <w:tc>
          <w:tcPr>
            <w:tcW w:w="1088" w:type="dxa"/>
          </w:tcPr>
          <w:p w14:paraId="3D67F87E" w14:textId="77777777" w:rsidR="00C338B4" w:rsidRDefault="00C338B4"/>
        </w:tc>
      </w:tr>
      <w:tr w:rsidR="00C338B4" w14:paraId="1973AFFA" w14:textId="77777777" w:rsidTr="00F611C8">
        <w:tc>
          <w:tcPr>
            <w:tcW w:w="1314" w:type="dxa"/>
            <w:shd w:val="clear" w:color="auto" w:fill="FFFF00"/>
          </w:tcPr>
          <w:p w14:paraId="266B3BC9" w14:textId="77777777" w:rsidR="00C338B4" w:rsidRDefault="00C338B4"/>
        </w:tc>
        <w:tc>
          <w:tcPr>
            <w:tcW w:w="1078" w:type="dxa"/>
            <w:shd w:val="clear" w:color="auto" w:fill="FFFF00"/>
          </w:tcPr>
          <w:p w14:paraId="7AE143AA" w14:textId="4FB4E9CD" w:rsidR="00C338B4" w:rsidRDefault="0003310A">
            <w:r>
              <w:t>All Vertical Members</w:t>
            </w:r>
          </w:p>
        </w:tc>
        <w:tc>
          <w:tcPr>
            <w:tcW w:w="3958" w:type="dxa"/>
            <w:shd w:val="clear" w:color="auto" w:fill="FFFF00"/>
          </w:tcPr>
          <w:p w14:paraId="2EEDD30F" w14:textId="1E79F84F" w:rsidR="00C338B4" w:rsidRDefault="00BA7B85">
            <w:r>
              <w:t xml:space="preserve">Horizontal load from drilling motion, and </w:t>
            </w:r>
            <w:r w:rsidR="00CE48B5">
              <w:t xml:space="preserve">weight from members holding </w:t>
            </w:r>
            <w:r w:rsidR="00125CDE">
              <w:t>up spindle mechanism</w:t>
            </w:r>
          </w:p>
        </w:tc>
        <w:tc>
          <w:tcPr>
            <w:tcW w:w="1917" w:type="dxa"/>
            <w:shd w:val="clear" w:color="auto" w:fill="FFFF00"/>
          </w:tcPr>
          <w:p w14:paraId="74C6BB7D" w14:textId="2697EE66" w:rsidR="00C338B4" w:rsidRDefault="002A493A">
            <w:r>
              <w:t>Al 6061</w:t>
            </w:r>
          </w:p>
        </w:tc>
        <w:tc>
          <w:tcPr>
            <w:tcW w:w="1088" w:type="dxa"/>
            <w:shd w:val="clear" w:color="auto" w:fill="FFFF00"/>
          </w:tcPr>
          <w:p w14:paraId="0713B0D6" w14:textId="77777777" w:rsidR="00C338B4" w:rsidRDefault="00C338B4"/>
        </w:tc>
      </w:tr>
    </w:tbl>
    <w:p w14:paraId="0BA2169B" w14:textId="0E6A5C63" w:rsidR="00737B2C" w:rsidRPr="004715F9" w:rsidRDefault="00E9226F" w:rsidP="00F611C8">
      <w:pPr>
        <w:jc w:val="center"/>
        <w:rPr>
          <w:i/>
        </w:rPr>
      </w:pPr>
      <w:r w:rsidRPr="00673B27">
        <w:rPr>
          <w:rFonts w:ascii="Times New Roman" w:eastAsia="Times New Roman" w:hAnsi="Times New Roman" w:cs="Times New Roman"/>
          <w:b/>
          <w:i/>
          <w:sz w:val="16"/>
          <w:szCs w:val="16"/>
        </w:rPr>
        <w:t xml:space="preserve">Table </w:t>
      </w:r>
      <w:r>
        <w:rPr>
          <w:rFonts w:ascii="Times New Roman" w:eastAsia="Times New Roman" w:hAnsi="Times New Roman" w:cs="Times New Roman"/>
          <w:b/>
          <w:i/>
          <w:sz w:val="16"/>
          <w:szCs w:val="16"/>
        </w:rPr>
        <w:t>3</w:t>
      </w:r>
      <w:r w:rsidRPr="00673B27">
        <w:rPr>
          <w:rFonts w:ascii="Times New Roman" w:eastAsia="Times New Roman" w:hAnsi="Times New Roman" w:cs="Times New Roman"/>
          <w:b/>
          <w:i/>
          <w:sz w:val="16"/>
          <w:szCs w:val="16"/>
        </w:rPr>
        <w:t xml:space="preserve">: Factor of Safety </w:t>
      </w:r>
      <w:r>
        <w:rPr>
          <w:rFonts w:ascii="Times New Roman" w:eastAsia="Times New Roman" w:hAnsi="Times New Roman" w:cs="Times New Roman"/>
          <w:b/>
          <w:i/>
          <w:sz w:val="16"/>
          <w:szCs w:val="16"/>
        </w:rPr>
        <w:t>T</w:t>
      </w:r>
      <w:r w:rsidRPr="00673B27">
        <w:rPr>
          <w:rFonts w:ascii="Times New Roman" w:eastAsia="Times New Roman" w:hAnsi="Times New Roman" w:cs="Times New Roman"/>
          <w:b/>
          <w:i/>
          <w:sz w:val="16"/>
          <w:szCs w:val="16"/>
        </w:rPr>
        <w:t>able</w:t>
      </w:r>
    </w:p>
    <w:p w14:paraId="114AE0B2" w14:textId="11AB2407" w:rsidR="00737B2C" w:rsidRPr="005D5C7C" w:rsidRDefault="00737B2C" w:rsidP="00737B2C">
      <w:pPr>
        <w:rPr>
          <w:rFonts w:ascii="Times New Roman" w:hAnsi="Times New Roman" w:cs="Times New Roman"/>
          <w:b/>
        </w:rPr>
      </w:pPr>
      <w:r w:rsidRPr="005D5C7C">
        <w:rPr>
          <w:rFonts w:ascii="Times New Roman" w:hAnsi="Times New Roman" w:cs="Times New Roman"/>
          <w:b/>
        </w:rPr>
        <w:t>Flow Charts and Other Diagrams</w:t>
      </w:r>
    </w:p>
    <w:p w14:paraId="00DAF316" w14:textId="71C34973" w:rsidR="009D3B69" w:rsidRPr="005D5C7C" w:rsidRDefault="00454D14" w:rsidP="00737B2C">
      <w:pPr>
        <w:rPr>
          <w:rFonts w:ascii="Times New Roman" w:hAnsi="Times New Roman" w:cs="Times New Roman"/>
          <w:b/>
          <w:sz w:val="20"/>
          <w:szCs w:val="20"/>
        </w:rPr>
      </w:pPr>
      <w:r w:rsidRPr="005D5C7C">
        <w:rPr>
          <w:rFonts w:ascii="Times New Roman" w:hAnsi="Times New Roman" w:cs="Times New Roman"/>
          <w:b/>
          <w:sz w:val="20"/>
          <w:szCs w:val="20"/>
        </w:rPr>
        <w:t>Control Flow Chart – Daniel Cooke</w:t>
      </w:r>
      <w:r w:rsidR="00E60301">
        <w:rPr>
          <w:rFonts w:ascii="Times New Roman" w:hAnsi="Times New Roman" w:cs="Times New Roman"/>
          <w:b/>
          <w:sz w:val="20"/>
          <w:szCs w:val="20"/>
        </w:rPr>
        <w:t xml:space="preserve"> &amp; Mason Goodman</w:t>
      </w:r>
    </w:p>
    <w:p w14:paraId="72A46EBC" w14:textId="5F6CBB50" w:rsidR="00E13B79" w:rsidRPr="00E13B79" w:rsidRDefault="00E13B79" w:rsidP="00E13B79">
      <w:pPr>
        <w:jc w:val="both"/>
        <w:rPr>
          <w:rFonts w:ascii="Times New Roman" w:hAnsi="Times New Roman" w:cs="Times New Roman"/>
          <w:bCs/>
        </w:rPr>
      </w:pPr>
      <w:r>
        <w:rPr>
          <w:rFonts w:ascii="Times New Roman" w:hAnsi="Times New Roman" w:cs="Times New Roman"/>
          <w:bCs/>
        </w:rPr>
        <w:t xml:space="preserve">The control flow chart is an essential diagram </w:t>
      </w:r>
      <w:r w:rsidR="00D65FE8">
        <w:rPr>
          <w:rFonts w:ascii="Times New Roman" w:hAnsi="Times New Roman" w:cs="Times New Roman"/>
          <w:bCs/>
        </w:rPr>
        <w:t>that depicts how the electrical input energy will be converted into the movement of the</w:t>
      </w:r>
      <w:r w:rsidR="0077321A">
        <w:rPr>
          <w:rFonts w:ascii="Times New Roman" w:hAnsi="Times New Roman" w:cs="Times New Roman"/>
          <w:bCs/>
        </w:rPr>
        <w:t xml:space="preserve"> robotic arm. </w:t>
      </w:r>
      <w:r w:rsidR="001E29AB">
        <w:rPr>
          <w:rFonts w:ascii="Times New Roman" w:hAnsi="Times New Roman" w:cs="Times New Roman"/>
          <w:bCs/>
        </w:rPr>
        <w:t>I</w:t>
      </w:r>
      <w:r w:rsidR="009750F0">
        <w:rPr>
          <w:rFonts w:ascii="Times New Roman" w:hAnsi="Times New Roman" w:cs="Times New Roman"/>
          <w:bCs/>
        </w:rPr>
        <w:t>n order to precisely control the motor movement</w:t>
      </w:r>
      <w:r w:rsidR="00B14368">
        <w:rPr>
          <w:rFonts w:ascii="Times New Roman" w:hAnsi="Times New Roman" w:cs="Times New Roman"/>
          <w:bCs/>
        </w:rPr>
        <w:t>, several electrical components must be in</w:t>
      </w:r>
      <w:r w:rsidR="00EC371B">
        <w:rPr>
          <w:rFonts w:ascii="Times New Roman" w:hAnsi="Times New Roman" w:cs="Times New Roman"/>
          <w:bCs/>
        </w:rPr>
        <w:t xml:space="preserve">tegrated into the </w:t>
      </w:r>
      <w:r w:rsidR="00B362EB">
        <w:rPr>
          <w:rFonts w:ascii="Times New Roman" w:hAnsi="Times New Roman" w:cs="Times New Roman"/>
          <w:bCs/>
        </w:rPr>
        <w:t>system</w:t>
      </w:r>
      <w:r w:rsidR="00C36488">
        <w:rPr>
          <w:rFonts w:ascii="Times New Roman" w:hAnsi="Times New Roman" w:cs="Times New Roman"/>
          <w:bCs/>
        </w:rPr>
        <w:t xml:space="preserve">. The </w:t>
      </w:r>
      <w:r w:rsidR="003008E6">
        <w:rPr>
          <w:rFonts w:ascii="Times New Roman" w:hAnsi="Times New Roman" w:cs="Times New Roman"/>
          <w:bCs/>
        </w:rPr>
        <w:t>control flow chart can be seen below in Figure x: Control Flow Chart</w:t>
      </w:r>
      <w:r w:rsidR="00B94929">
        <w:rPr>
          <w:rFonts w:ascii="Times New Roman" w:hAnsi="Times New Roman" w:cs="Times New Roman"/>
          <w:bCs/>
        </w:rPr>
        <w:t xml:space="preserve">. </w:t>
      </w:r>
    </w:p>
    <w:p w14:paraId="5D74DD69" w14:textId="1923FC38" w:rsidR="00B94929" w:rsidRPr="00E13B79" w:rsidRDefault="00B94929" w:rsidP="00E13B79">
      <w:pPr>
        <w:jc w:val="both"/>
        <w:rPr>
          <w:rFonts w:ascii="Times New Roman" w:hAnsi="Times New Roman" w:cs="Times New Roman"/>
          <w:bCs/>
        </w:rPr>
      </w:pPr>
      <w:r>
        <w:rPr>
          <w:rFonts w:ascii="Times New Roman" w:hAnsi="Times New Roman" w:cs="Times New Roman"/>
          <w:bCs/>
        </w:rPr>
        <w:t xml:space="preserve">The </w:t>
      </w:r>
      <w:r w:rsidR="0086040B">
        <w:rPr>
          <w:rFonts w:ascii="Times New Roman" w:hAnsi="Times New Roman" w:cs="Times New Roman"/>
          <w:bCs/>
        </w:rPr>
        <w:t xml:space="preserve">robot will be powered by a </w:t>
      </w:r>
      <w:r w:rsidR="0025578F">
        <w:rPr>
          <w:rFonts w:ascii="Times New Roman" w:hAnsi="Times New Roman" w:cs="Times New Roman"/>
          <w:bCs/>
        </w:rPr>
        <w:t>30</w:t>
      </w:r>
      <w:r w:rsidR="005A4EF9">
        <w:rPr>
          <w:rFonts w:ascii="Times New Roman" w:hAnsi="Times New Roman" w:cs="Times New Roman"/>
          <w:bCs/>
        </w:rPr>
        <w:t>-</w:t>
      </w:r>
      <w:r w:rsidR="00DD5F31">
        <w:rPr>
          <w:rFonts w:ascii="Times New Roman" w:hAnsi="Times New Roman" w:cs="Times New Roman"/>
          <w:bCs/>
        </w:rPr>
        <w:t xml:space="preserve">volt DC power supply that will split power between the </w:t>
      </w:r>
      <w:proofErr w:type="gramStart"/>
      <w:r w:rsidR="00DD5F31">
        <w:rPr>
          <w:rFonts w:ascii="Times New Roman" w:hAnsi="Times New Roman" w:cs="Times New Roman"/>
          <w:bCs/>
        </w:rPr>
        <w:t>12 and five volt</w:t>
      </w:r>
      <w:proofErr w:type="gramEnd"/>
      <w:r w:rsidR="00DD5F31">
        <w:rPr>
          <w:rFonts w:ascii="Times New Roman" w:hAnsi="Times New Roman" w:cs="Times New Roman"/>
          <w:bCs/>
        </w:rPr>
        <w:t xml:space="preserve"> converters</w:t>
      </w:r>
      <w:r w:rsidR="000D48E8">
        <w:rPr>
          <w:rFonts w:ascii="Times New Roman" w:hAnsi="Times New Roman" w:cs="Times New Roman"/>
          <w:bCs/>
        </w:rPr>
        <w:t>. The 12</w:t>
      </w:r>
      <w:r w:rsidR="00045E00">
        <w:rPr>
          <w:rFonts w:ascii="Times New Roman" w:hAnsi="Times New Roman" w:cs="Times New Roman"/>
          <w:bCs/>
        </w:rPr>
        <w:t>-</w:t>
      </w:r>
      <w:r w:rsidR="000D48E8">
        <w:rPr>
          <w:rFonts w:ascii="Times New Roman" w:hAnsi="Times New Roman" w:cs="Times New Roman"/>
          <w:bCs/>
        </w:rPr>
        <w:t xml:space="preserve">volt converter will </w:t>
      </w:r>
      <w:r w:rsidR="00D50F8C">
        <w:rPr>
          <w:rFonts w:ascii="Times New Roman" w:hAnsi="Times New Roman" w:cs="Times New Roman"/>
          <w:bCs/>
        </w:rPr>
        <w:t>directly power the stepper drivers which will control the movement of the two stepper dri</w:t>
      </w:r>
      <w:r w:rsidR="00E30305">
        <w:rPr>
          <w:rFonts w:ascii="Times New Roman" w:hAnsi="Times New Roman" w:cs="Times New Roman"/>
          <w:bCs/>
        </w:rPr>
        <w:t xml:space="preserve">vers and the slewing drive. </w:t>
      </w:r>
      <w:r w:rsidR="00A61107">
        <w:rPr>
          <w:rFonts w:ascii="Times New Roman" w:hAnsi="Times New Roman" w:cs="Times New Roman"/>
          <w:bCs/>
        </w:rPr>
        <w:t xml:space="preserve">The limit switches will be supplemented with the microcontroller to </w:t>
      </w:r>
      <w:r w:rsidR="00D11497">
        <w:rPr>
          <w:rFonts w:ascii="Times New Roman" w:hAnsi="Times New Roman" w:cs="Times New Roman"/>
          <w:bCs/>
        </w:rPr>
        <w:t xml:space="preserve">define the limit of travel of the motors. </w:t>
      </w:r>
      <w:r w:rsidR="00CD4B65">
        <w:rPr>
          <w:rFonts w:ascii="Times New Roman" w:hAnsi="Times New Roman" w:cs="Times New Roman"/>
          <w:bCs/>
        </w:rPr>
        <w:t xml:space="preserve">The five-volt </w:t>
      </w:r>
      <w:r w:rsidR="00021566">
        <w:rPr>
          <w:rFonts w:ascii="Times New Roman" w:hAnsi="Times New Roman" w:cs="Times New Roman"/>
          <w:bCs/>
        </w:rPr>
        <w:t xml:space="preserve">converter supplies both the microcontroller and the Arduino board, which </w:t>
      </w:r>
      <w:r w:rsidR="00A415C9">
        <w:rPr>
          <w:rFonts w:ascii="Times New Roman" w:hAnsi="Times New Roman" w:cs="Times New Roman"/>
          <w:bCs/>
        </w:rPr>
        <w:t xml:space="preserve">takes the g-code from </w:t>
      </w:r>
      <w:r w:rsidR="002B048B">
        <w:rPr>
          <w:rFonts w:ascii="Times New Roman" w:hAnsi="Times New Roman" w:cs="Times New Roman"/>
          <w:bCs/>
        </w:rPr>
        <w:t>a computer source</w:t>
      </w:r>
      <w:r w:rsidR="0057397A">
        <w:rPr>
          <w:rFonts w:ascii="Times New Roman" w:hAnsi="Times New Roman" w:cs="Times New Roman"/>
          <w:bCs/>
        </w:rPr>
        <w:t xml:space="preserve"> and tells the motors how far and fast to rotate. </w:t>
      </w:r>
      <w:r w:rsidR="00E3724A">
        <w:rPr>
          <w:rFonts w:ascii="Times New Roman" w:hAnsi="Times New Roman" w:cs="Times New Roman"/>
          <w:bCs/>
        </w:rPr>
        <w:t xml:space="preserve">The drilling spindle </w:t>
      </w:r>
      <w:r w:rsidR="0081253F">
        <w:rPr>
          <w:rFonts w:ascii="Times New Roman" w:hAnsi="Times New Roman" w:cs="Times New Roman"/>
          <w:bCs/>
        </w:rPr>
        <w:t xml:space="preserve">will be controlled </w:t>
      </w:r>
      <w:r w:rsidR="00E26B3C">
        <w:rPr>
          <w:rFonts w:ascii="Times New Roman" w:hAnsi="Times New Roman" w:cs="Times New Roman"/>
          <w:bCs/>
        </w:rPr>
        <w:t>by the Variable Frequency Drive</w:t>
      </w:r>
      <w:r w:rsidR="00A867B3">
        <w:rPr>
          <w:rFonts w:ascii="Times New Roman" w:hAnsi="Times New Roman" w:cs="Times New Roman"/>
          <w:bCs/>
        </w:rPr>
        <w:t xml:space="preserve"> </w:t>
      </w:r>
      <w:r w:rsidR="00BD257F">
        <w:rPr>
          <w:rFonts w:ascii="Times New Roman" w:hAnsi="Times New Roman" w:cs="Times New Roman"/>
          <w:bCs/>
        </w:rPr>
        <w:t xml:space="preserve">that determines </w:t>
      </w:r>
      <w:r w:rsidR="00D42D03">
        <w:rPr>
          <w:rFonts w:ascii="Times New Roman" w:hAnsi="Times New Roman" w:cs="Times New Roman"/>
          <w:bCs/>
        </w:rPr>
        <w:t xml:space="preserve">the rotational speed </w:t>
      </w:r>
      <w:r w:rsidR="008442F5">
        <w:rPr>
          <w:rFonts w:ascii="Times New Roman" w:hAnsi="Times New Roman" w:cs="Times New Roman"/>
          <w:bCs/>
        </w:rPr>
        <w:t xml:space="preserve">of the spindle for different drilling applications. The Arduino board will </w:t>
      </w:r>
      <w:r w:rsidR="00786751">
        <w:rPr>
          <w:rFonts w:ascii="Times New Roman" w:hAnsi="Times New Roman" w:cs="Times New Roman"/>
          <w:bCs/>
        </w:rPr>
        <w:t xml:space="preserve">determine when the spindle activates. </w:t>
      </w:r>
      <w:r w:rsidR="00E60DAD">
        <w:rPr>
          <w:rFonts w:ascii="Times New Roman" w:hAnsi="Times New Roman" w:cs="Times New Roman"/>
          <w:bCs/>
        </w:rPr>
        <w:t xml:space="preserve">The Arduino board will also directly </w:t>
      </w:r>
      <w:r w:rsidR="006512C5">
        <w:rPr>
          <w:rFonts w:ascii="Times New Roman" w:hAnsi="Times New Roman" w:cs="Times New Roman"/>
          <w:bCs/>
        </w:rPr>
        <w:t xml:space="preserve">control the movement of the wrist </w:t>
      </w:r>
      <w:r w:rsidR="002F782F">
        <w:rPr>
          <w:rFonts w:ascii="Times New Roman" w:hAnsi="Times New Roman" w:cs="Times New Roman"/>
          <w:bCs/>
        </w:rPr>
        <w:t xml:space="preserve">stepper that will actuate the spindle. </w:t>
      </w:r>
    </w:p>
    <w:p w14:paraId="0F8F71D0" w14:textId="2F7E6FC4" w:rsidR="00454D14" w:rsidRDefault="00AD2318" w:rsidP="00DE6255">
      <w:pPr>
        <w:jc w:val="center"/>
        <w:rPr>
          <w:b/>
          <w:sz w:val="24"/>
          <w:szCs w:val="24"/>
        </w:rPr>
      </w:pPr>
      <w:r>
        <w:rPr>
          <w:noProof/>
        </w:rPr>
        <w:lastRenderedPageBreak/>
        <w:drawing>
          <wp:inline distT="0" distB="0" distL="0" distR="0" wp14:anchorId="3DAACA84" wp14:editId="746AD65B">
            <wp:extent cx="5274397" cy="3172178"/>
            <wp:effectExtent l="0" t="0" r="2540" b="9525"/>
            <wp:docPr id="381400405" name="Picture 38140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0040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91626" cy="3182540"/>
                    </a:xfrm>
                    <a:prstGeom prst="rect">
                      <a:avLst/>
                    </a:prstGeom>
                  </pic:spPr>
                </pic:pic>
              </a:graphicData>
            </a:graphic>
          </wp:inline>
        </w:drawing>
      </w:r>
    </w:p>
    <w:p w14:paraId="42441C23" w14:textId="60872318" w:rsidR="00AD2318" w:rsidRPr="00067103" w:rsidRDefault="00AD2318" w:rsidP="00AD2318">
      <w:pPr>
        <w:jc w:val="center"/>
        <w:rPr>
          <w:rFonts w:ascii="Times New Roman" w:hAnsi="Times New Roman" w:cs="Times New Roman"/>
          <w:b/>
          <w:i/>
          <w:sz w:val="16"/>
          <w:szCs w:val="16"/>
        </w:rPr>
      </w:pPr>
      <w:r w:rsidRPr="00067103">
        <w:rPr>
          <w:rFonts w:ascii="Times New Roman" w:hAnsi="Times New Roman" w:cs="Times New Roman"/>
          <w:b/>
          <w:i/>
          <w:sz w:val="16"/>
          <w:szCs w:val="16"/>
        </w:rPr>
        <w:t xml:space="preserve">Figure </w:t>
      </w:r>
      <w:r w:rsidR="00F611C8">
        <w:rPr>
          <w:rFonts w:ascii="Times New Roman" w:hAnsi="Times New Roman" w:cs="Times New Roman"/>
          <w:b/>
          <w:i/>
          <w:sz w:val="16"/>
          <w:szCs w:val="16"/>
        </w:rPr>
        <w:t>9</w:t>
      </w:r>
      <w:r w:rsidRPr="00067103">
        <w:rPr>
          <w:rFonts w:ascii="Times New Roman" w:hAnsi="Times New Roman" w:cs="Times New Roman"/>
          <w:b/>
          <w:i/>
          <w:sz w:val="16"/>
          <w:szCs w:val="16"/>
        </w:rPr>
        <w:t>: Control Flow Chart</w:t>
      </w:r>
    </w:p>
    <w:p w14:paraId="2E5839FB" w14:textId="1FA78184" w:rsidR="2EC2434A" w:rsidRDefault="2EC2434A" w:rsidP="2EC2434A">
      <w:pPr>
        <w:jc w:val="center"/>
        <w:rPr>
          <w:rFonts w:ascii="Times New Roman" w:hAnsi="Times New Roman" w:cs="Times New Roman"/>
          <w:b/>
          <w:bCs/>
          <w:i/>
          <w:iCs/>
          <w:sz w:val="16"/>
          <w:szCs w:val="16"/>
        </w:rPr>
      </w:pPr>
    </w:p>
    <w:p w14:paraId="6ACB7BF8" w14:textId="5562E479" w:rsidR="00DF111C" w:rsidRDefault="00DF111C" w:rsidP="00DF111C">
      <w:pPr>
        <w:rPr>
          <w:rFonts w:ascii="Times New Roman" w:hAnsi="Times New Roman" w:cs="Times New Roman"/>
        </w:rPr>
      </w:pPr>
      <w:r>
        <w:rPr>
          <w:rFonts w:ascii="Times New Roman" w:hAnsi="Times New Roman" w:cs="Times New Roman"/>
        </w:rPr>
        <w:t>The substantial issue with circuit design is the potential for surges of maximum current that will surpass what is readily available for arm prototyping. The most common electrical outlet typically found in a home or office is 110-Volt and 15-Amp [1</w:t>
      </w:r>
      <w:r w:rsidR="00A618EC">
        <w:rPr>
          <w:rFonts w:ascii="Times New Roman" w:hAnsi="Times New Roman" w:cs="Times New Roman"/>
        </w:rPr>
        <w:t>3</w:t>
      </w:r>
      <w:r>
        <w:rPr>
          <w:rFonts w:ascii="Times New Roman" w:hAnsi="Times New Roman" w:cs="Times New Roman"/>
        </w:rPr>
        <w:t>]. Additionally, as a rule of thumb for typical outlets, it is safest to adhere to a maximum load of 1,500-Watts [</w:t>
      </w:r>
      <w:r w:rsidR="00A618EC">
        <w:rPr>
          <w:rFonts w:ascii="Times New Roman" w:hAnsi="Times New Roman" w:cs="Times New Roman"/>
        </w:rPr>
        <w:t>14</w:t>
      </w:r>
      <w:r>
        <w:rPr>
          <w:rFonts w:ascii="Times New Roman" w:hAnsi="Times New Roman" w:cs="Times New Roman"/>
        </w:rPr>
        <w:t xml:space="preserve">]. The CNC spindle motor alone requires 1.5-Kilowatt (1,500-Watt) power source to run drilling operations. Based on specification tables previously assessed in the report, the maximum amperage pulls </w:t>
      </w:r>
      <w:r w:rsidR="00C51411">
        <w:rPr>
          <w:rFonts w:ascii="Times New Roman" w:hAnsi="Times New Roman" w:cs="Times New Roman"/>
        </w:rPr>
        <w:t>the</w:t>
      </w:r>
      <w:r>
        <w:rPr>
          <w:rFonts w:ascii="Times New Roman" w:hAnsi="Times New Roman" w:cs="Times New Roman"/>
        </w:rPr>
        <w:t xml:space="preserve"> </w:t>
      </w:r>
      <w:r>
        <w:rPr>
          <w:rFonts w:ascii="Times New Roman" w:hAnsi="Times New Roman" w:cs="Times New Roman"/>
        </w:rPr>
        <w:t>design can require is 19.68-Amps for a complete maximum load. Circuit breakers that protect wall outlets, can only handle about 80% of their overall amperage [</w:t>
      </w:r>
      <w:r w:rsidR="00A618EC">
        <w:rPr>
          <w:rFonts w:ascii="Times New Roman" w:hAnsi="Times New Roman" w:cs="Times New Roman"/>
        </w:rPr>
        <w:t>14</w:t>
      </w:r>
      <w:r>
        <w:rPr>
          <w:rFonts w:ascii="Times New Roman" w:hAnsi="Times New Roman" w:cs="Times New Roman"/>
        </w:rPr>
        <w:t>]. T</w:t>
      </w:r>
      <w:r w:rsidRPr="005E5017">
        <w:rPr>
          <w:rFonts w:ascii="Times New Roman" w:hAnsi="Times New Roman" w:cs="Times New Roman"/>
        </w:rPr>
        <w:t>hat means a 15-amp circuit breaker can handle around 12-amps and a 20-amp circuit breaker can handle about 16 amps</w:t>
      </w:r>
      <w:r>
        <w:rPr>
          <w:rFonts w:ascii="Times New Roman" w:hAnsi="Times New Roman" w:cs="Times New Roman"/>
        </w:rPr>
        <w:t xml:space="preserve"> [1</w:t>
      </w:r>
      <w:r w:rsidR="00A618EC">
        <w:rPr>
          <w:rFonts w:ascii="Times New Roman" w:hAnsi="Times New Roman" w:cs="Times New Roman"/>
        </w:rPr>
        <w:t>3</w:t>
      </w:r>
      <w:r>
        <w:rPr>
          <w:rFonts w:ascii="Times New Roman" w:hAnsi="Times New Roman" w:cs="Times New Roman"/>
        </w:rPr>
        <w:t>]</w:t>
      </w:r>
      <w:r w:rsidRPr="005E5017">
        <w:rPr>
          <w:rFonts w:ascii="Times New Roman" w:hAnsi="Times New Roman" w:cs="Times New Roman"/>
        </w:rPr>
        <w:t>.</w:t>
      </w:r>
      <w:r>
        <w:rPr>
          <w:rFonts w:ascii="Times New Roman" w:hAnsi="Times New Roman" w:cs="Times New Roman"/>
        </w:rPr>
        <w:t xml:space="preserve"> Therefore, for safe prototype testing the Capstone Team would require a 220-Volt and 30-Amp circuit that is meant for applications that the demand highest commercial electricity provided in a home [1</w:t>
      </w:r>
      <w:r w:rsidR="00A618EC">
        <w:rPr>
          <w:rFonts w:ascii="Times New Roman" w:hAnsi="Times New Roman" w:cs="Times New Roman"/>
        </w:rPr>
        <w:t>3</w:t>
      </w:r>
      <w:r>
        <w:rPr>
          <w:rFonts w:ascii="Times New Roman" w:hAnsi="Times New Roman" w:cs="Times New Roman"/>
        </w:rPr>
        <w:t xml:space="preserve">]. </w:t>
      </w:r>
    </w:p>
    <w:p w14:paraId="1B5FD9F9" w14:textId="69EA0376" w:rsidR="00DF111C" w:rsidRPr="007612EA" w:rsidRDefault="00DF111C" w:rsidP="00DF111C">
      <w:pPr>
        <w:rPr>
          <w:rFonts w:ascii="Times New Roman" w:hAnsi="Times New Roman" w:cs="Times New Roman"/>
        </w:rPr>
      </w:pPr>
      <w:r>
        <w:rPr>
          <w:rFonts w:ascii="Times New Roman" w:hAnsi="Times New Roman" w:cs="Times New Roman"/>
        </w:rPr>
        <w:t>An additional piece of equipment previously unaccounted for in final design consideration is a Variable Frequency Drive (“VFD”). VFD’s or spindle inverters, take power from the wall and create a frequency with voltage and current to spin the spindle [</w:t>
      </w:r>
      <w:r w:rsidR="00A618EC">
        <w:rPr>
          <w:rFonts w:ascii="Times New Roman" w:hAnsi="Times New Roman" w:cs="Times New Roman"/>
        </w:rPr>
        <w:t>15</w:t>
      </w:r>
      <w:r>
        <w:rPr>
          <w:rFonts w:ascii="Times New Roman" w:hAnsi="Times New Roman" w:cs="Times New Roman"/>
        </w:rPr>
        <w:t>]. The frequency can be controlled to control the RPM of the spindle for different drilling applications [</w:t>
      </w:r>
      <w:r w:rsidR="00480815">
        <w:rPr>
          <w:rFonts w:ascii="Times New Roman" w:hAnsi="Times New Roman" w:cs="Times New Roman"/>
        </w:rPr>
        <w:t>5</w:t>
      </w:r>
      <w:r>
        <w:rPr>
          <w:rFonts w:ascii="Times New Roman" w:hAnsi="Times New Roman" w:cs="Times New Roman"/>
        </w:rPr>
        <w:t xml:space="preserve">]. Thus, a VFD is required for the articulating arm’s finalized design to control the spindle RPM for different drilling material. </w:t>
      </w:r>
    </w:p>
    <w:p w14:paraId="6E968F0A" w14:textId="0501386A" w:rsidR="060B7834" w:rsidRDefault="7A79B64A" w:rsidP="414F03E1">
      <w:pPr>
        <w:jc w:val="center"/>
      </w:pPr>
      <w:r>
        <w:rPr>
          <w:noProof/>
        </w:rPr>
        <w:lastRenderedPageBreak/>
        <w:drawing>
          <wp:inline distT="0" distB="0" distL="0" distR="0" wp14:anchorId="51D40460" wp14:editId="56408654">
            <wp:extent cx="4210050" cy="4572000"/>
            <wp:effectExtent l="0" t="0" r="0" b="0"/>
            <wp:docPr id="1333517978" name="Picture 133351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51797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10050" cy="4572000"/>
                    </a:xfrm>
                    <a:prstGeom prst="rect">
                      <a:avLst/>
                    </a:prstGeom>
                  </pic:spPr>
                </pic:pic>
              </a:graphicData>
            </a:graphic>
          </wp:inline>
        </w:drawing>
      </w:r>
    </w:p>
    <w:p w14:paraId="52EB78BE" w14:textId="42EBFB07" w:rsidR="7A79B64A" w:rsidRPr="00E9226F" w:rsidRDefault="7A79B64A" w:rsidP="414F03E1">
      <w:pPr>
        <w:jc w:val="center"/>
        <w:rPr>
          <w:rFonts w:ascii="Times New Roman" w:hAnsi="Times New Roman" w:cs="Times New Roman"/>
        </w:rPr>
      </w:pPr>
      <w:r w:rsidRPr="00E9226F">
        <w:rPr>
          <w:rFonts w:ascii="Times New Roman" w:hAnsi="Times New Roman" w:cs="Times New Roman"/>
        </w:rPr>
        <w:t xml:space="preserve">Figure </w:t>
      </w:r>
      <w:r w:rsidR="00F611C8" w:rsidRPr="00E9226F">
        <w:rPr>
          <w:rFonts w:ascii="Times New Roman" w:hAnsi="Times New Roman" w:cs="Times New Roman"/>
        </w:rPr>
        <w:t>10</w:t>
      </w:r>
      <w:r w:rsidRPr="00E9226F">
        <w:rPr>
          <w:rFonts w:ascii="Times New Roman" w:hAnsi="Times New Roman" w:cs="Times New Roman"/>
        </w:rPr>
        <w:t>: Additional Circuit Equipment</w:t>
      </w:r>
    </w:p>
    <w:p w14:paraId="6A9C2C41" w14:textId="443937C0" w:rsidR="2EC2434A" w:rsidRPr="00E9226F" w:rsidRDefault="2EC2434A" w:rsidP="2EC2434A">
      <w:pPr>
        <w:jc w:val="center"/>
        <w:rPr>
          <w:rFonts w:ascii="Times New Roman" w:hAnsi="Times New Roman" w:cs="Times New Roman"/>
        </w:rPr>
      </w:pPr>
    </w:p>
    <w:p w14:paraId="3BF6E84D" w14:textId="7584FD0E" w:rsidR="00737B2C" w:rsidRPr="00E9226F" w:rsidRDefault="00737B2C" w:rsidP="00737B2C">
      <w:pPr>
        <w:rPr>
          <w:rFonts w:ascii="Times New Roman" w:hAnsi="Times New Roman" w:cs="Times New Roman"/>
          <w:b/>
        </w:rPr>
      </w:pPr>
      <w:r w:rsidRPr="00E9226F">
        <w:rPr>
          <w:rFonts w:ascii="Times New Roman" w:hAnsi="Times New Roman" w:cs="Times New Roman"/>
          <w:b/>
        </w:rPr>
        <w:t>Moving Forward</w:t>
      </w:r>
      <w:r w:rsidR="00832314" w:rsidRPr="00E9226F">
        <w:rPr>
          <w:rFonts w:ascii="Times New Roman" w:hAnsi="Times New Roman" w:cs="Times New Roman"/>
          <w:b/>
        </w:rPr>
        <w:t xml:space="preserve"> </w:t>
      </w:r>
    </w:p>
    <w:p w14:paraId="6B908445" w14:textId="4738F380" w:rsidR="00767ED3" w:rsidRPr="00556F22" w:rsidRDefault="00411EAF" w:rsidP="008F457F">
      <w:pPr>
        <w:spacing w:after="0"/>
        <w:rPr>
          <w:rFonts w:ascii="Times New Roman" w:hAnsi="Times New Roman" w:cs="Times New Roman"/>
        </w:rPr>
      </w:pPr>
      <w:r w:rsidRPr="00556F22">
        <w:rPr>
          <w:rFonts w:ascii="Times New Roman" w:hAnsi="Times New Roman" w:cs="Times New Roman"/>
        </w:rPr>
        <w:t xml:space="preserve">Going forward in this semester the team hopes to have more information </w:t>
      </w:r>
      <w:r w:rsidR="00BE557A" w:rsidRPr="00556F22">
        <w:rPr>
          <w:rFonts w:ascii="Times New Roman" w:hAnsi="Times New Roman" w:cs="Times New Roman"/>
        </w:rPr>
        <w:t>in regard to</w:t>
      </w:r>
      <w:r w:rsidRPr="00556F22">
        <w:rPr>
          <w:rFonts w:ascii="Times New Roman" w:hAnsi="Times New Roman" w:cs="Times New Roman"/>
        </w:rPr>
        <w:t xml:space="preserve"> </w:t>
      </w:r>
      <w:r w:rsidR="00C97440" w:rsidRPr="00556F22">
        <w:rPr>
          <w:rFonts w:ascii="Times New Roman" w:hAnsi="Times New Roman" w:cs="Times New Roman"/>
        </w:rPr>
        <w:t>the</w:t>
      </w:r>
      <w:r w:rsidRPr="00556F22">
        <w:rPr>
          <w:rFonts w:ascii="Times New Roman" w:hAnsi="Times New Roman" w:cs="Times New Roman"/>
        </w:rPr>
        <w:t xml:space="preserve"> load cases, factors of safety, </w:t>
      </w:r>
      <w:r w:rsidR="00F910E5" w:rsidRPr="00556F22">
        <w:rPr>
          <w:rFonts w:ascii="Times New Roman" w:hAnsi="Times New Roman" w:cs="Times New Roman"/>
        </w:rPr>
        <w:t xml:space="preserve">slewing drive, </w:t>
      </w:r>
      <w:r w:rsidRPr="00556F22">
        <w:rPr>
          <w:rFonts w:ascii="Times New Roman" w:hAnsi="Times New Roman" w:cs="Times New Roman"/>
        </w:rPr>
        <w:t xml:space="preserve">and the overall operations of movement on this design. </w:t>
      </w:r>
    </w:p>
    <w:p w14:paraId="64775EFE" w14:textId="7DD13AAF" w:rsidR="00D1607A" w:rsidRPr="00556F22" w:rsidRDefault="005C4345" w:rsidP="008F457F">
      <w:pPr>
        <w:spacing w:after="0"/>
        <w:rPr>
          <w:rFonts w:ascii="Times New Roman" w:hAnsi="Times New Roman" w:cs="Times New Roman"/>
        </w:rPr>
      </w:pPr>
      <w:r w:rsidRPr="00556F22">
        <w:rPr>
          <w:rFonts w:ascii="Times New Roman" w:hAnsi="Times New Roman" w:cs="Times New Roman"/>
        </w:rPr>
        <w:t>Although</w:t>
      </w:r>
      <w:r w:rsidR="00186729" w:rsidRPr="00556F22">
        <w:rPr>
          <w:rFonts w:ascii="Times New Roman" w:hAnsi="Times New Roman" w:cs="Times New Roman"/>
        </w:rPr>
        <w:t>, there has</w:t>
      </w:r>
      <w:r w:rsidRPr="00556F22">
        <w:rPr>
          <w:rFonts w:ascii="Times New Roman" w:hAnsi="Times New Roman" w:cs="Times New Roman"/>
        </w:rPr>
        <w:t xml:space="preserve"> been several </w:t>
      </w:r>
      <w:r w:rsidR="00B107A2" w:rsidRPr="00556F22">
        <w:rPr>
          <w:rFonts w:ascii="Times New Roman" w:hAnsi="Times New Roman" w:cs="Times New Roman"/>
        </w:rPr>
        <w:t xml:space="preserve">load analyses completed within SolidWorks throughout this entire design process </w:t>
      </w:r>
      <w:r w:rsidR="00A12F9C">
        <w:rPr>
          <w:rFonts w:ascii="Times New Roman" w:hAnsi="Times New Roman" w:cs="Times New Roman"/>
        </w:rPr>
        <w:t>many of them were completed using previous CAD.</w:t>
      </w:r>
      <w:r w:rsidR="006C54F9" w:rsidRPr="00556F22">
        <w:rPr>
          <w:rFonts w:ascii="Times New Roman" w:hAnsi="Times New Roman" w:cs="Times New Roman"/>
        </w:rPr>
        <w:t xml:space="preserve"> The team has taken deeper looks into the </w:t>
      </w:r>
      <w:r w:rsidR="00AF27C5" w:rsidRPr="00556F22">
        <w:rPr>
          <w:rFonts w:ascii="Times New Roman" w:hAnsi="Times New Roman" w:cs="Times New Roman"/>
        </w:rPr>
        <w:t xml:space="preserve">deflection due to the weight the </w:t>
      </w:r>
      <w:r w:rsidR="00A0300C" w:rsidRPr="00556F22">
        <w:rPr>
          <w:rFonts w:ascii="Times New Roman" w:hAnsi="Times New Roman" w:cs="Times New Roman"/>
        </w:rPr>
        <w:t xml:space="preserve">horizontal “reaching” component of the design, but there </w:t>
      </w:r>
      <w:r w:rsidR="009F4456" w:rsidRPr="00556F22">
        <w:rPr>
          <w:rFonts w:ascii="Times New Roman" w:hAnsi="Times New Roman" w:cs="Times New Roman"/>
        </w:rPr>
        <w:t>are</w:t>
      </w:r>
      <w:r w:rsidR="00A0300C" w:rsidRPr="00556F22">
        <w:rPr>
          <w:rFonts w:ascii="Times New Roman" w:hAnsi="Times New Roman" w:cs="Times New Roman"/>
        </w:rPr>
        <w:t xml:space="preserve"> </w:t>
      </w:r>
      <w:r w:rsidR="00234605" w:rsidRPr="00556F22">
        <w:rPr>
          <w:rFonts w:ascii="Times New Roman" w:hAnsi="Times New Roman" w:cs="Times New Roman"/>
        </w:rPr>
        <w:t xml:space="preserve">many different load factors that should be </w:t>
      </w:r>
      <w:r w:rsidR="00956DDF" w:rsidRPr="00556F22">
        <w:rPr>
          <w:rFonts w:ascii="Times New Roman" w:hAnsi="Times New Roman" w:cs="Times New Roman"/>
        </w:rPr>
        <w:t xml:space="preserve">completed </w:t>
      </w:r>
      <w:r w:rsidR="008D35CA" w:rsidRPr="00556F22">
        <w:rPr>
          <w:rFonts w:ascii="Times New Roman" w:hAnsi="Times New Roman" w:cs="Times New Roman"/>
        </w:rPr>
        <w:t>using FMEA</w:t>
      </w:r>
      <w:r w:rsidR="003F6355" w:rsidRPr="00556F22">
        <w:rPr>
          <w:rFonts w:ascii="Times New Roman" w:hAnsi="Times New Roman" w:cs="Times New Roman"/>
        </w:rPr>
        <w:t xml:space="preserve"> going further.</w:t>
      </w:r>
      <w:r w:rsidR="00956DDF" w:rsidRPr="00556F22">
        <w:rPr>
          <w:rFonts w:ascii="Times New Roman" w:hAnsi="Times New Roman" w:cs="Times New Roman"/>
        </w:rPr>
        <w:t xml:space="preserve"> </w:t>
      </w:r>
      <w:r w:rsidR="007C2E10" w:rsidRPr="00556F22">
        <w:rPr>
          <w:rFonts w:ascii="Times New Roman" w:hAnsi="Times New Roman" w:cs="Times New Roman"/>
        </w:rPr>
        <w:t xml:space="preserve">It can be seen throughout this </w:t>
      </w:r>
      <w:r w:rsidR="000965CE" w:rsidRPr="00556F22">
        <w:rPr>
          <w:rFonts w:ascii="Times New Roman" w:hAnsi="Times New Roman" w:cs="Times New Roman"/>
        </w:rPr>
        <w:t xml:space="preserve">modeling summary </w:t>
      </w:r>
      <w:r w:rsidR="005D40D0" w:rsidRPr="00556F22">
        <w:rPr>
          <w:rFonts w:ascii="Times New Roman" w:hAnsi="Times New Roman" w:cs="Times New Roman"/>
        </w:rPr>
        <w:t>all design choices</w:t>
      </w:r>
      <w:r w:rsidR="00C8648F" w:rsidRPr="00556F22">
        <w:rPr>
          <w:rFonts w:ascii="Times New Roman" w:hAnsi="Times New Roman" w:cs="Times New Roman"/>
        </w:rPr>
        <w:t>, load factor studies,</w:t>
      </w:r>
      <w:r w:rsidR="005D40D0" w:rsidRPr="00556F22">
        <w:rPr>
          <w:rFonts w:ascii="Times New Roman" w:hAnsi="Times New Roman" w:cs="Times New Roman"/>
        </w:rPr>
        <w:t xml:space="preserve"> and </w:t>
      </w:r>
      <w:r w:rsidR="00C8648F" w:rsidRPr="00556F22">
        <w:rPr>
          <w:rFonts w:ascii="Times New Roman" w:hAnsi="Times New Roman" w:cs="Times New Roman"/>
        </w:rPr>
        <w:t xml:space="preserve">purchase choices show impactful to the customer requirement of </w:t>
      </w:r>
      <w:r w:rsidR="00607A8C" w:rsidRPr="00556F22">
        <w:rPr>
          <w:rFonts w:ascii="Times New Roman" w:hAnsi="Times New Roman" w:cs="Times New Roman"/>
        </w:rPr>
        <w:t>accuracy</w:t>
      </w:r>
      <w:r w:rsidR="00C8648F" w:rsidRPr="00556F22">
        <w:rPr>
          <w:rFonts w:ascii="Times New Roman" w:hAnsi="Times New Roman" w:cs="Times New Roman"/>
        </w:rPr>
        <w:t xml:space="preserve"> </w:t>
      </w:r>
      <w:r w:rsidR="00607A8C" w:rsidRPr="00556F22">
        <w:rPr>
          <w:rFonts w:ascii="Times New Roman" w:hAnsi="Times New Roman" w:cs="Times New Roman"/>
        </w:rPr>
        <w:t>during</w:t>
      </w:r>
      <w:r w:rsidR="00C8648F" w:rsidRPr="00556F22">
        <w:rPr>
          <w:rFonts w:ascii="Times New Roman" w:hAnsi="Times New Roman" w:cs="Times New Roman"/>
        </w:rPr>
        <w:t xml:space="preserve"> drilling.</w:t>
      </w:r>
      <w:r w:rsidR="00607A8C" w:rsidRPr="00556F22">
        <w:rPr>
          <w:rFonts w:ascii="Times New Roman" w:hAnsi="Times New Roman" w:cs="Times New Roman"/>
        </w:rPr>
        <w:t xml:space="preserve"> </w:t>
      </w:r>
      <w:r w:rsidR="00820C56" w:rsidRPr="00556F22">
        <w:rPr>
          <w:rFonts w:ascii="Times New Roman" w:hAnsi="Times New Roman" w:cs="Times New Roman"/>
        </w:rPr>
        <w:t xml:space="preserve">These different load factors that need to be further analyzed will likely be </w:t>
      </w:r>
      <w:r w:rsidR="0008090B" w:rsidRPr="00556F22">
        <w:rPr>
          <w:rFonts w:ascii="Times New Roman" w:hAnsi="Times New Roman" w:cs="Times New Roman"/>
        </w:rPr>
        <w:t xml:space="preserve">most impactful on the accuracy component </w:t>
      </w:r>
      <w:r w:rsidR="00F82F84" w:rsidRPr="00556F22">
        <w:rPr>
          <w:rFonts w:ascii="Times New Roman" w:hAnsi="Times New Roman" w:cs="Times New Roman"/>
        </w:rPr>
        <w:t xml:space="preserve">therefore the team plans to </w:t>
      </w:r>
      <w:r w:rsidR="00DB5A8F" w:rsidRPr="00556F22">
        <w:rPr>
          <w:rFonts w:ascii="Times New Roman" w:hAnsi="Times New Roman" w:cs="Times New Roman"/>
        </w:rPr>
        <w:t xml:space="preserve">calculate and model the necessary members </w:t>
      </w:r>
      <w:r w:rsidR="00CD221B" w:rsidRPr="00556F22">
        <w:rPr>
          <w:rFonts w:ascii="Times New Roman" w:hAnsi="Times New Roman" w:cs="Times New Roman"/>
        </w:rPr>
        <w:t>with the final CAD not being completed.</w:t>
      </w:r>
    </w:p>
    <w:p w14:paraId="26288767" w14:textId="6D2C3471" w:rsidR="00DE2794" w:rsidRPr="00556F22" w:rsidRDefault="00136C23" w:rsidP="008F457F">
      <w:pPr>
        <w:spacing w:after="0"/>
        <w:rPr>
          <w:rFonts w:ascii="Times New Roman" w:hAnsi="Times New Roman" w:cs="Times New Roman"/>
        </w:rPr>
      </w:pPr>
      <w:r w:rsidRPr="00556F22">
        <w:rPr>
          <w:rFonts w:ascii="Times New Roman" w:hAnsi="Times New Roman" w:cs="Times New Roman"/>
        </w:rPr>
        <w:lastRenderedPageBreak/>
        <w:t>All factors of safety need to be considered going forward</w:t>
      </w:r>
      <w:r w:rsidR="007D03DA" w:rsidRPr="00556F22">
        <w:rPr>
          <w:rFonts w:ascii="Times New Roman" w:hAnsi="Times New Roman" w:cs="Times New Roman"/>
        </w:rPr>
        <w:t xml:space="preserve">, the team has been focused on purchasing plans as well as finalizing design before determining these different factors of safety. With this being said </w:t>
      </w:r>
      <w:r w:rsidR="00137664" w:rsidRPr="00556F22">
        <w:rPr>
          <w:rFonts w:ascii="Times New Roman" w:hAnsi="Times New Roman" w:cs="Times New Roman"/>
        </w:rPr>
        <w:t xml:space="preserve">given the high number of torsional loads all throughout the system there will be important factors of safety going forward in hopes that the team can plan for each of these loads at any given location to prevent catastrophic failures. There will also be </w:t>
      </w:r>
      <w:r w:rsidR="007168C7" w:rsidRPr="00556F22">
        <w:rPr>
          <w:rFonts w:ascii="Times New Roman" w:hAnsi="Times New Roman" w:cs="Times New Roman"/>
        </w:rPr>
        <w:t xml:space="preserve">a certain amount of horizontal loading once the drilling motion is started and this motion will affect everything within the system, if there is not proper building at the base of this design it will likely cause the design to </w:t>
      </w:r>
      <w:r w:rsidR="00563701" w:rsidRPr="00556F22">
        <w:rPr>
          <w:rFonts w:ascii="Times New Roman" w:hAnsi="Times New Roman" w:cs="Times New Roman"/>
        </w:rPr>
        <w:t>stray away from the point of drilling</w:t>
      </w:r>
      <w:r w:rsidR="00E22B6D" w:rsidRPr="00556F22">
        <w:rPr>
          <w:rFonts w:ascii="Times New Roman" w:hAnsi="Times New Roman" w:cs="Times New Roman"/>
        </w:rPr>
        <w:t xml:space="preserve"> causing inaccuracy </w:t>
      </w:r>
      <w:r w:rsidR="00616D01" w:rsidRPr="00556F22">
        <w:rPr>
          <w:rFonts w:ascii="Times New Roman" w:hAnsi="Times New Roman" w:cs="Times New Roman"/>
        </w:rPr>
        <w:t xml:space="preserve">of the tolerances previously calculated. </w:t>
      </w:r>
      <w:r w:rsidR="009C77D4" w:rsidRPr="00556F22">
        <w:rPr>
          <w:rFonts w:ascii="Times New Roman" w:hAnsi="Times New Roman" w:cs="Times New Roman"/>
        </w:rPr>
        <w:t xml:space="preserve">The drilling motion will also cause all members within the design to shift if they are not </w:t>
      </w:r>
      <w:r w:rsidR="00CC4D31" w:rsidRPr="00556F22">
        <w:rPr>
          <w:rFonts w:ascii="Times New Roman" w:hAnsi="Times New Roman" w:cs="Times New Roman"/>
        </w:rPr>
        <w:t xml:space="preserve">locked into place by welding or bolting together, </w:t>
      </w:r>
      <w:r w:rsidR="00A77CEE" w:rsidRPr="00556F22">
        <w:rPr>
          <w:rFonts w:ascii="Times New Roman" w:hAnsi="Times New Roman" w:cs="Times New Roman"/>
        </w:rPr>
        <w:t xml:space="preserve">therefor these members will need to be extremely rigid to withstand the amount of load put onto them. </w:t>
      </w:r>
      <w:r w:rsidR="00933342" w:rsidRPr="00556F22">
        <w:rPr>
          <w:rFonts w:ascii="Times New Roman" w:hAnsi="Times New Roman" w:cs="Times New Roman"/>
        </w:rPr>
        <w:t xml:space="preserve">After compiling the beginnings of this factor of safety table </w:t>
      </w:r>
      <w:r w:rsidR="007D4A07">
        <w:rPr>
          <w:rFonts w:ascii="Times New Roman" w:hAnsi="Times New Roman" w:cs="Times New Roman"/>
        </w:rPr>
        <w:t>the team</w:t>
      </w:r>
      <w:r w:rsidR="00EA769C" w:rsidRPr="00556F22">
        <w:rPr>
          <w:rFonts w:ascii="Times New Roman" w:hAnsi="Times New Roman" w:cs="Times New Roman"/>
        </w:rPr>
        <w:t xml:space="preserve"> </w:t>
      </w:r>
      <w:r w:rsidR="000965CE" w:rsidRPr="00556F22">
        <w:rPr>
          <w:rFonts w:ascii="Times New Roman" w:hAnsi="Times New Roman" w:cs="Times New Roman"/>
        </w:rPr>
        <w:t>cannot</w:t>
      </w:r>
      <w:r w:rsidR="00EA769C" w:rsidRPr="00556F22">
        <w:rPr>
          <w:rFonts w:ascii="Times New Roman" w:hAnsi="Times New Roman" w:cs="Times New Roman"/>
        </w:rPr>
        <w:t xml:space="preserve"> be sure how this information will impact the overall design and will derive that </w:t>
      </w:r>
      <w:r w:rsidR="00C50F4E" w:rsidRPr="00556F22">
        <w:rPr>
          <w:rFonts w:ascii="Times New Roman" w:hAnsi="Times New Roman" w:cs="Times New Roman"/>
        </w:rPr>
        <w:t xml:space="preserve">information </w:t>
      </w:r>
      <w:r w:rsidR="00603238" w:rsidRPr="00556F22">
        <w:rPr>
          <w:rFonts w:ascii="Times New Roman" w:hAnsi="Times New Roman" w:cs="Times New Roman"/>
        </w:rPr>
        <w:t>within the coming few weeks</w:t>
      </w:r>
      <w:r w:rsidR="00E52A24" w:rsidRPr="00556F22">
        <w:rPr>
          <w:rFonts w:ascii="Times New Roman" w:hAnsi="Times New Roman" w:cs="Times New Roman"/>
        </w:rPr>
        <w:t>.</w:t>
      </w:r>
      <w:r w:rsidR="00240C18">
        <w:rPr>
          <w:rFonts w:ascii="Times New Roman" w:hAnsi="Times New Roman" w:cs="Times New Roman"/>
        </w:rPr>
        <w:t xml:space="preserve"> In order to gain a better understanding of the stresses and deflection</w:t>
      </w:r>
      <w:r w:rsidR="00292668">
        <w:rPr>
          <w:rFonts w:ascii="Times New Roman" w:hAnsi="Times New Roman" w:cs="Times New Roman"/>
        </w:rPr>
        <w:t xml:space="preserve"> on the </w:t>
      </w:r>
      <w:r w:rsidR="00AF337D">
        <w:rPr>
          <w:rFonts w:ascii="Times New Roman" w:hAnsi="Times New Roman" w:cs="Times New Roman"/>
        </w:rPr>
        <w:t xml:space="preserve">robot during the </w:t>
      </w:r>
      <w:r w:rsidR="00E676B7">
        <w:rPr>
          <w:rFonts w:ascii="Times New Roman" w:hAnsi="Times New Roman" w:cs="Times New Roman"/>
        </w:rPr>
        <w:t xml:space="preserve">drilling process, a more </w:t>
      </w:r>
      <w:proofErr w:type="gramStart"/>
      <w:r w:rsidR="00E676B7">
        <w:rPr>
          <w:rFonts w:ascii="Times New Roman" w:hAnsi="Times New Roman" w:cs="Times New Roman"/>
        </w:rPr>
        <w:t>in depth</w:t>
      </w:r>
      <w:proofErr w:type="gramEnd"/>
      <w:r w:rsidR="00E676B7">
        <w:rPr>
          <w:rFonts w:ascii="Times New Roman" w:hAnsi="Times New Roman" w:cs="Times New Roman"/>
        </w:rPr>
        <w:t xml:space="preserve"> finite element analysis will be performed on the current CAD model.</w:t>
      </w:r>
    </w:p>
    <w:p w14:paraId="7B4D5ADB" w14:textId="06C3F206" w:rsidR="00C328A1" w:rsidRPr="00556F22" w:rsidRDefault="009C03B7" w:rsidP="008F457F">
      <w:pPr>
        <w:spacing w:after="0"/>
        <w:rPr>
          <w:rFonts w:ascii="Times New Roman" w:hAnsi="Times New Roman" w:cs="Times New Roman"/>
        </w:rPr>
      </w:pPr>
      <w:r w:rsidRPr="00556F22">
        <w:rPr>
          <w:rFonts w:ascii="Times New Roman" w:hAnsi="Times New Roman" w:cs="Times New Roman"/>
        </w:rPr>
        <w:t xml:space="preserve">The calculations of the slewing drive within this report are based on the previously chose WEA7 </w:t>
      </w:r>
      <w:r w:rsidR="008E262C" w:rsidRPr="00556F22">
        <w:rPr>
          <w:rFonts w:ascii="Times New Roman" w:hAnsi="Times New Roman" w:cs="Times New Roman"/>
        </w:rPr>
        <w:t xml:space="preserve">slewing drive that the team had decided on but due to extremely long shipping times the choice of slewing drive is changing going forward. Although </w:t>
      </w:r>
      <w:r w:rsidR="007B3C2F" w:rsidRPr="00556F22">
        <w:rPr>
          <w:rFonts w:ascii="Times New Roman" w:hAnsi="Times New Roman" w:cs="Times New Roman"/>
        </w:rPr>
        <w:t>these calculations</w:t>
      </w:r>
      <w:r w:rsidR="008E262C" w:rsidRPr="00556F22">
        <w:rPr>
          <w:rFonts w:ascii="Times New Roman" w:hAnsi="Times New Roman" w:cs="Times New Roman"/>
        </w:rPr>
        <w:t xml:space="preserve"> were run on the WEA7 spec sheets the </w:t>
      </w:r>
      <w:r w:rsidR="006536F1" w:rsidRPr="00556F22">
        <w:rPr>
          <w:rFonts w:ascii="Times New Roman" w:hAnsi="Times New Roman" w:cs="Times New Roman"/>
        </w:rPr>
        <w:t>new choice of slewing drive</w:t>
      </w:r>
      <w:r w:rsidR="00A31569" w:rsidRPr="00556F22">
        <w:rPr>
          <w:rFonts w:ascii="Times New Roman" w:hAnsi="Times New Roman" w:cs="Times New Roman"/>
        </w:rPr>
        <w:t xml:space="preserve"> </w:t>
      </w:r>
      <w:r w:rsidR="00F26F1E" w:rsidRPr="00556F22">
        <w:rPr>
          <w:rFonts w:ascii="Times New Roman" w:hAnsi="Times New Roman" w:cs="Times New Roman"/>
        </w:rPr>
        <w:t xml:space="preserve">values </w:t>
      </w:r>
      <w:r w:rsidR="008A794D" w:rsidRPr="00556F22">
        <w:rPr>
          <w:rFonts w:ascii="Times New Roman" w:hAnsi="Times New Roman" w:cs="Times New Roman"/>
        </w:rPr>
        <w:t xml:space="preserve">are nearly identical to those </w:t>
      </w:r>
      <w:r w:rsidR="00F26F1E" w:rsidRPr="00556F22">
        <w:rPr>
          <w:rFonts w:ascii="Times New Roman" w:hAnsi="Times New Roman" w:cs="Times New Roman"/>
        </w:rPr>
        <w:t>of the WEA7 slewing drive.</w:t>
      </w:r>
      <w:r w:rsidR="000A12CD" w:rsidRPr="00556F22">
        <w:rPr>
          <w:rFonts w:ascii="Times New Roman" w:hAnsi="Times New Roman" w:cs="Times New Roman"/>
        </w:rPr>
        <w:t xml:space="preserve"> If the team is able to get the newly chosen slewing drive these calculations will likely stay the same </w:t>
      </w:r>
      <w:r w:rsidR="00847FE0" w:rsidRPr="00556F22">
        <w:rPr>
          <w:rFonts w:ascii="Times New Roman" w:hAnsi="Times New Roman" w:cs="Times New Roman"/>
        </w:rPr>
        <w:t xml:space="preserve">as well as the </w:t>
      </w:r>
      <w:r w:rsidR="005A004D" w:rsidRPr="00556F22">
        <w:rPr>
          <w:rFonts w:ascii="Times New Roman" w:hAnsi="Times New Roman" w:cs="Times New Roman"/>
        </w:rPr>
        <w:t xml:space="preserve">motor choice to power the device, despite this the calculations </w:t>
      </w:r>
      <w:r w:rsidR="00C328A1" w:rsidRPr="00556F22">
        <w:rPr>
          <w:rFonts w:ascii="Times New Roman" w:hAnsi="Times New Roman" w:cs="Times New Roman"/>
        </w:rPr>
        <w:t>will need to be rerun because the slight changes will impact the overall performance of the design.</w:t>
      </w:r>
    </w:p>
    <w:p w14:paraId="77142E36" w14:textId="292A9354" w:rsidR="00291D6F" w:rsidRPr="00556F22" w:rsidRDefault="00C807D8" w:rsidP="008F457F">
      <w:pPr>
        <w:spacing w:after="0"/>
        <w:rPr>
          <w:rFonts w:ascii="Times New Roman" w:hAnsi="Times New Roman" w:cs="Times New Roman"/>
        </w:rPr>
      </w:pPr>
      <w:r w:rsidRPr="00556F22">
        <w:rPr>
          <w:rFonts w:ascii="Times New Roman" w:hAnsi="Times New Roman" w:cs="Times New Roman"/>
        </w:rPr>
        <w:t xml:space="preserve">Northrop Grumman wants this system to be fully autonomous </w:t>
      </w:r>
      <w:r w:rsidR="00EC28C0" w:rsidRPr="00556F22">
        <w:rPr>
          <w:rFonts w:ascii="Times New Roman" w:hAnsi="Times New Roman" w:cs="Times New Roman"/>
        </w:rPr>
        <w:t xml:space="preserve">and the team had just begun breaking through all of the necessities of this at the end of the last semester, all members of the team are hoping to have more knowledge going forward with </w:t>
      </w:r>
      <w:r w:rsidR="007103F8" w:rsidRPr="00556F22">
        <w:rPr>
          <w:rFonts w:ascii="Times New Roman" w:hAnsi="Times New Roman" w:cs="Times New Roman"/>
        </w:rPr>
        <w:t>reaching this goal of being fully autonomous. Along with this requirement the overall movement of the design will be extremely important</w:t>
      </w:r>
      <w:r w:rsidR="002F0F73" w:rsidRPr="00556F22">
        <w:rPr>
          <w:rFonts w:ascii="Times New Roman" w:hAnsi="Times New Roman" w:cs="Times New Roman"/>
        </w:rPr>
        <w:t>, there will need to be smooth</w:t>
      </w:r>
      <w:r w:rsidR="003E067D" w:rsidRPr="00556F22">
        <w:rPr>
          <w:rFonts w:ascii="Times New Roman" w:hAnsi="Times New Roman" w:cs="Times New Roman"/>
        </w:rPr>
        <w:t xml:space="preserve"> and precise to have </w:t>
      </w:r>
      <w:r w:rsidR="00F94671" w:rsidRPr="00556F22">
        <w:rPr>
          <w:rFonts w:ascii="Times New Roman" w:hAnsi="Times New Roman" w:cs="Times New Roman"/>
        </w:rPr>
        <w:t xml:space="preserve">accurate </w:t>
      </w:r>
      <w:r w:rsidR="00CE0940" w:rsidRPr="00556F22">
        <w:rPr>
          <w:rFonts w:ascii="Times New Roman" w:hAnsi="Times New Roman" w:cs="Times New Roman"/>
        </w:rPr>
        <w:t xml:space="preserve">drilling </w:t>
      </w:r>
      <w:r w:rsidR="004E43A7" w:rsidRPr="00556F22">
        <w:rPr>
          <w:rFonts w:ascii="Times New Roman" w:hAnsi="Times New Roman" w:cs="Times New Roman"/>
        </w:rPr>
        <w:t xml:space="preserve">to not have </w:t>
      </w:r>
      <w:r w:rsidR="00823B70" w:rsidRPr="00556F22">
        <w:rPr>
          <w:rFonts w:ascii="Times New Roman" w:hAnsi="Times New Roman" w:cs="Times New Roman"/>
        </w:rPr>
        <w:t xml:space="preserve">total failure of </w:t>
      </w:r>
      <w:r w:rsidR="00A45D95" w:rsidRPr="00556F22">
        <w:rPr>
          <w:rFonts w:ascii="Times New Roman" w:hAnsi="Times New Roman" w:cs="Times New Roman"/>
        </w:rPr>
        <w:t xml:space="preserve">the design. </w:t>
      </w:r>
      <w:r w:rsidR="00A435F1" w:rsidRPr="00556F22">
        <w:rPr>
          <w:rFonts w:ascii="Times New Roman" w:hAnsi="Times New Roman" w:cs="Times New Roman"/>
        </w:rPr>
        <w:t xml:space="preserve">Every movement that the design makes will have </w:t>
      </w:r>
      <w:proofErr w:type="gramStart"/>
      <w:r w:rsidR="00A435F1" w:rsidRPr="00556F22">
        <w:rPr>
          <w:rFonts w:ascii="Times New Roman" w:hAnsi="Times New Roman" w:cs="Times New Roman"/>
        </w:rPr>
        <w:t>cause</w:t>
      </w:r>
      <w:proofErr w:type="gramEnd"/>
      <w:r w:rsidR="00A435F1" w:rsidRPr="00556F22">
        <w:rPr>
          <w:rFonts w:ascii="Times New Roman" w:hAnsi="Times New Roman" w:cs="Times New Roman"/>
        </w:rPr>
        <w:t xml:space="preserve"> </w:t>
      </w:r>
      <w:r w:rsidR="006B3B15" w:rsidRPr="00556F22">
        <w:rPr>
          <w:rFonts w:ascii="Times New Roman" w:hAnsi="Times New Roman" w:cs="Times New Roman"/>
        </w:rPr>
        <w:t xml:space="preserve">some amount of loading through various different areas of the design each of those will be accounted for within the factor of safety table going forward. </w:t>
      </w:r>
    </w:p>
    <w:p w14:paraId="228E0D50" w14:textId="7FF9008C" w:rsidR="00FA41D8" w:rsidRPr="00556F22" w:rsidRDefault="00FA41D8" w:rsidP="008F457F">
      <w:pPr>
        <w:spacing w:after="0"/>
        <w:rPr>
          <w:rFonts w:ascii="Times New Roman" w:hAnsi="Times New Roman" w:cs="Times New Roman"/>
        </w:rPr>
      </w:pPr>
      <w:r w:rsidRPr="00556F22">
        <w:rPr>
          <w:rFonts w:ascii="Times New Roman" w:hAnsi="Times New Roman" w:cs="Times New Roman"/>
        </w:rPr>
        <w:t>Clearly</w:t>
      </w:r>
      <w:r w:rsidR="005B344E" w:rsidRPr="00556F22">
        <w:rPr>
          <w:rFonts w:ascii="Times New Roman" w:hAnsi="Times New Roman" w:cs="Times New Roman"/>
        </w:rPr>
        <w:t>,</w:t>
      </w:r>
      <w:r w:rsidRPr="00556F22">
        <w:rPr>
          <w:rFonts w:ascii="Times New Roman" w:hAnsi="Times New Roman" w:cs="Times New Roman"/>
        </w:rPr>
        <w:t xml:space="preserve"> the team has many mathematical concepts to consider going forward as well as </w:t>
      </w:r>
      <w:r w:rsidR="00A90BEF" w:rsidRPr="00556F22">
        <w:rPr>
          <w:rFonts w:ascii="Times New Roman" w:hAnsi="Times New Roman" w:cs="Times New Roman"/>
        </w:rPr>
        <w:t xml:space="preserve">finding </w:t>
      </w:r>
      <w:r w:rsidR="00EF3C58" w:rsidRPr="00556F22">
        <w:rPr>
          <w:rFonts w:ascii="Times New Roman" w:hAnsi="Times New Roman" w:cs="Times New Roman"/>
        </w:rPr>
        <w:t>all amounts of deflection, tension, and compression through the entire system. This will impact the overall performance of the design</w:t>
      </w:r>
      <w:r w:rsidR="001B56BB" w:rsidRPr="00556F22">
        <w:rPr>
          <w:rFonts w:ascii="Times New Roman" w:hAnsi="Times New Roman" w:cs="Times New Roman"/>
        </w:rPr>
        <w:t xml:space="preserve">, as previously stated the </w:t>
      </w:r>
      <w:r w:rsidR="003952B3" w:rsidRPr="00556F22">
        <w:rPr>
          <w:rFonts w:ascii="Times New Roman" w:hAnsi="Times New Roman" w:cs="Times New Roman"/>
        </w:rPr>
        <w:t>accuracy of this device is</w:t>
      </w:r>
      <w:r w:rsidR="00EF3C58" w:rsidRPr="00556F22">
        <w:rPr>
          <w:rFonts w:ascii="Times New Roman" w:hAnsi="Times New Roman" w:cs="Times New Roman"/>
        </w:rPr>
        <w:t xml:space="preserve"> </w:t>
      </w:r>
      <w:r w:rsidR="00BE679A" w:rsidRPr="00556F22">
        <w:rPr>
          <w:rFonts w:ascii="Times New Roman" w:hAnsi="Times New Roman" w:cs="Times New Roman"/>
        </w:rPr>
        <w:t>essential</w:t>
      </w:r>
      <w:r w:rsidR="00FF1A56" w:rsidRPr="00556F22">
        <w:rPr>
          <w:rFonts w:ascii="Times New Roman" w:hAnsi="Times New Roman" w:cs="Times New Roman"/>
        </w:rPr>
        <w:t xml:space="preserve">. By finding all necessary load factors, factors of safety, slewing drive information, and </w:t>
      </w:r>
      <w:r w:rsidR="009761F2" w:rsidRPr="00556F22">
        <w:rPr>
          <w:rFonts w:ascii="Times New Roman" w:hAnsi="Times New Roman" w:cs="Times New Roman"/>
        </w:rPr>
        <w:t xml:space="preserve">compiling the overall movement of the design </w:t>
      </w:r>
      <w:r w:rsidR="005663FF" w:rsidRPr="00556F22">
        <w:rPr>
          <w:rFonts w:ascii="Times New Roman" w:hAnsi="Times New Roman" w:cs="Times New Roman"/>
        </w:rPr>
        <w:t>is</w:t>
      </w:r>
      <w:r w:rsidR="004F7588" w:rsidRPr="00556F22">
        <w:rPr>
          <w:rFonts w:ascii="Times New Roman" w:hAnsi="Times New Roman" w:cs="Times New Roman"/>
        </w:rPr>
        <w:t xml:space="preserve"> </w:t>
      </w:r>
      <w:r w:rsidR="00C60805" w:rsidRPr="00556F22">
        <w:rPr>
          <w:rFonts w:ascii="Times New Roman" w:hAnsi="Times New Roman" w:cs="Times New Roman"/>
        </w:rPr>
        <w:t xml:space="preserve">the most important concepts to </w:t>
      </w:r>
      <w:r w:rsidR="00442EB0" w:rsidRPr="00556F22">
        <w:rPr>
          <w:rFonts w:ascii="Times New Roman" w:hAnsi="Times New Roman" w:cs="Times New Roman"/>
        </w:rPr>
        <w:t>find going forward for the team.</w:t>
      </w:r>
    </w:p>
    <w:p w14:paraId="63868641" w14:textId="31C0913B" w:rsidR="00C66794" w:rsidRDefault="00C66794" w:rsidP="00550550"/>
    <w:p w14:paraId="24D2008C" w14:textId="77777777" w:rsidR="00C66794" w:rsidRDefault="00C66794">
      <w:r>
        <w:br w:type="page"/>
      </w:r>
    </w:p>
    <w:p w14:paraId="284E498B" w14:textId="3950D4DE" w:rsidR="00A7502C" w:rsidRDefault="0039404A" w:rsidP="0039404A">
      <w:pPr>
        <w:spacing w:after="0" w:line="240" w:lineRule="auto"/>
        <w:rPr>
          <w:rFonts w:ascii="Times New Roman" w:eastAsiaTheme="minorEastAsia" w:hAnsi="Times New Roman" w:cs="Times New Roman"/>
          <w:b/>
          <w:kern w:val="2"/>
          <w:sz w:val="24"/>
          <w:szCs w:val="24"/>
          <w14:ligatures w14:val="standardContextual"/>
        </w:rPr>
      </w:pPr>
      <w:r w:rsidRPr="0039404A">
        <w:rPr>
          <w:rFonts w:ascii="Times New Roman" w:eastAsiaTheme="minorEastAsia" w:hAnsi="Times New Roman" w:cs="Times New Roman"/>
          <w:b/>
          <w:kern w:val="2"/>
          <w:sz w:val="24"/>
          <w:szCs w:val="24"/>
          <w14:ligatures w14:val="standardContextual"/>
        </w:rPr>
        <w:lastRenderedPageBreak/>
        <w:t>References</w:t>
      </w:r>
      <w:r w:rsidR="00A7502C" w:rsidRPr="0039404A">
        <w:rPr>
          <w:rFonts w:ascii="Times New Roman" w:eastAsiaTheme="minorEastAsia" w:hAnsi="Times New Roman" w:cs="Times New Roman"/>
          <w:b/>
          <w:kern w:val="2"/>
          <w:sz w:val="24"/>
          <w:szCs w:val="24"/>
          <w14:ligatures w14:val="standardContextual"/>
        </w:rPr>
        <w:t>:</w:t>
      </w:r>
    </w:p>
    <w:p w14:paraId="5E681D01" w14:textId="505C676D" w:rsidR="0039404A" w:rsidRPr="002207F2" w:rsidRDefault="0060039E" w:rsidP="0060039E">
      <w:pPr>
        <w:ind w:left="720" w:hanging="720"/>
        <w:rPr>
          <w:rFonts w:ascii="Times New Roman" w:eastAsiaTheme="minorEastAsia" w:hAnsi="Times New Roman" w:cs="Times New Roman"/>
          <w:b/>
          <w:kern w:val="2"/>
          <w:lang w:val="fr-FR"/>
          <w14:ligatures w14:val="standardContextual"/>
        </w:rPr>
      </w:pPr>
      <w:r w:rsidRPr="0060039E">
        <w:rPr>
          <w:rFonts w:ascii="Times New Roman" w:eastAsia="Times New Roman" w:hAnsi="Times New Roman" w:cs="Times New Roman"/>
        </w:rPr>
        <w:t xml:space="preserve">[1] General Tolerance ISO 2768 1 &amp; </w:t>
      </w:r>
      <w:proofErr w:type="gramStart"/>
      <w:r w:rsidRPr="0060039E">
        <w:rPr>
          <w:rFonts w:ascii="Times New Roman" w:eastAsia="Times New Roman" w:hAnsi="Times New Roman" w:cs="Times New Roman"/>
        </w:rPr>
        <w:t>2 .</w:t>
      </w:r>
      <w:proofErr w:type="gramEnd"/>
      <w:r w:rsidRPr="0060039E">
        <w:rPr>
          <w:rFonts w:ascii="Times New Roman" w:eastAsia="Times New Roman" w:hAnsi="Times New Roman" w:cs="Times New Roman"/>
        </w:rPr>
        <w:t xml:space="preserve"> DEKMAKE. Accessed: Jan. 25, 2024. </w:t>
      </w:r>
      <w:r w:rsidRPr="0060039E">
        <w:rPr>
          <w:rFonts w:ascii="Times New Roman" w:eastAsia="Times New Roman" w:hAnsi="Times New Roman" w:cs="Times New Roman"/>
          <w:lang w:val="fr-FR"/>
        </w:rPr>
        <w:t xml:space="preserve">[Online]. </w:t>
      </w:r>
      <w:proofErr w:type="spellStart"/>
      <w:proofErr w:type="gramStart"/>
      <w:r w:rsidRPr="002207F2">
        <w:rPr>
          <w:rFonts w:ascii="Times New Roman" w:eastAsia="Times New Roman" w:hAnsi="Times New Roman" w:cs="Times New Roman"/>
          <w:lang w:val="fr-FR"/>
        </w:rPr>
        <w:t>Available</w:t>
      </w:r>
      <w:proofErr w:type="spellEnd"/>
      <w:r w:rsidRPr="002207F2">
        <w:rPr>
          <w:rFonts w:ascii="Times New Roman" w:eastAsia="Times New Roman" w:hAnsi="Times New Roman" w:cs="Times New Roman"/>
          <w:lang w:val="fr-FR"/>
        </w:rPr>
        <w:t>:</w:t>
      </w:r>
      <w:proofErr w:type="gramEnd"/>
      <w:r w:rsidRPr="002207F2">
        <w:rPr>
          <w:rFonts w:ascii="Times New Roman" w:eastAsia="Times New Roman" w:hAnsi="Times New Roman" w:cs="Times New Roman"/>
          <w:lang w:val="fr-FR"/>
        </w:rPr>
        <w:t xml:space="preserve"> https://www.dekmake.com/wp-content/uploads/ISO-2768.pdf</w:t>
      </w:r>
    </w:p>
    <w:p w14:paraId="65D5F3FF" w14:textId="09487821" w:rsidR="00FE76AB" w:rsidRPr="0060039E" w:rsidRDefault="0039404A">
      <w:pPr>
        <w:pStyle w:val="NormalWeb"/>
        <w:ind w:left="567" w:hanging="567"/>
        <w:rPr>
          <w:rFonts w:eastAsia="Times New Roman"/>
          <w:sz w:val="22"/>
          <w:szCs w:val="22"/>
          <w:lang w:eastAsia="zh-CN"/>
        </w:rPr>
      </w:pPr>
      <w:r w:rsidRPr="0060039E">
        <w:rPr>
          <w:sz w:val="22"/>
          <w:szCs w:val="22"/>
        </w:rPr>
        <w:t>[</w:t>
      </w:r>
      <w:r w:rsidR="00A7502C" w:rsidRPr="0060039E">
        <w:rPr>
          <w:sz w:val="22"/>
          <w:szCs w:val="22"/>
        </w:rPr>
        <w:t>2</w:t>
      </w:r>
      <w:r w:rsidRPr="0060039E">
        <w:rPr>
          <w:sz w:val="22"/>
          <w:szCs w:val="22"/>
        </w:rPr>
        <w:t xml:space="preserve">] </w:t>
      </w:r>
      <w:r w:rsidR="0036046A" w:rsidRPr="0060039E">
        <w:rPr>
          <w:rFonts w:eastAsia="Times New Roman"/>
          <w:sz w:val="22"/>
          <w:szCs w:val="22"/>
          <w:lang w:eastAsia="zh-CN"/>
        </w:rPr>
        <w:t xml:space="preserve">ISO, “Rotary and rotary impact masonry drill bits - Dimensions.” International Standards Organization, Switzerland, Feb. 2017 </w:t>
      </w:r>
    </w:p>
    <w:p w14:paraId="6377A115" w14:textId="6D30DC4C" w:rsidR="000E798B" w:rsidRPr="0060039E" w:rsidRDefault="000E798B" w:rsidP="000E798B">
      <w:pPr>
        <w:pStyle w:val="NormalWeb"/>
        <w:ind w:left="567" w:hanging="567"/>
        <w:rPr>
          <w:sz w:val="22"/>
          <w:szCs w:val="22"/>
        </w:rPr>
      </w:pPr>
      <w:r w:rsidRPr="0060039E">
        <w:rPr>
          <w:sz w:val="22"/>
          <w:szCs w:val="22"/>
        </w:rPr>
        <w:t xml:space="preserve">[3] “Aluminum alloys - mechanical properties,” Engineering </w:t>
      </w:r>
      <w:proofErr w:type="spellStart"/>
      <w:r w:rsidRPr="0060039E">
        <w:rPr>
          <w:sz w:val="22"/>
          <w:szCs w:val="22"/>
        </w:rPr>
        <w:t>ToolBox</w:t>
      </w:r>
      <w:proofErr w:type="spellEnd"/>
      <w:r w:rsidRPr="0060039E">
        <w:rPr>
          <w:sz w:val="22"/>
          <w:szCs w:val="22"/>
        </w:rPr>
        <w:t xml:space="preserve">, https://www.engineeringtoolbox.com/properties-aluminum-pipe-d_1340.html (accessed Dec. 6, 2023). </w:t>
      </w:r>
    </w:p>
    <w:p w14:paraId="6000DAAB" w14:textId="15DD45CE" w:rsidR="00A7502C" w:rsidRPr="0060039E" w:rsidRDefault="000E798B" w:rsidP="0060039E">
      <w:pPr>
        <w:pStyle w:val="NormalWeb"/>
        <w:ind w:left="567" w:hanging="567"/>
        <w:rPr>
          <w:sz w:val="22"/>
          <w:szCs w:val="22"/>
        </w:rPr>
      </w:pPr>
      <w:r w:rsidRPr="0060039E">
        <w:rPr>
          <w:sz w:val="22"/>
          <w:szCs w:val="22"/>
        </w:rPr>
        <w:t xml:space="preserve">[4] R. G. </w:t>
      </w:r>
      <w:proofErr w:type="spellStart"/>
      <w:r w:rsidRPr="0060039E">
        <w:rPr>
          <w:sz w:val="22"/>
          <w:szCs w:val="22"/>
        </w:rPr>
        <w:t>Budynas</w:t>
      </w:r>
      <w:proofErr w:type="spellEnd"/>
      <w:r w:rsidRPr="0060039E">
        <w:rPr>
          <w:sz w:val="22"/>
          <w:szCs w:val="22"/>
        </w:rPr>
        <w:t xml:space="preserve"> and J. N. Nisbett, “Chapter 3 - Load and Stress Analysis,” in </w:t>
      </w:r>
      <w:proofErr w:type="spellStart"/>
      <w:r w:rsidRPr="0060039E">
        <w:rPr>
          <w:i/>
          <w:iCs/>
          <w:sz w:val="22"/>
          <w:szCs w:val="22"/>
        </w:rPr>
        <w:t>Shigley’s</w:t>
      </w:r>
      <w:proofErr w:type="spellEnd"/>
      <w:r w:rsidRPr="0060039E">
        <w:rPr>
          <w:i/>
          <w:iCs/>
          <w:sz w:val="22"/>
          <w:szCs w:val="22"/>
        </w:rPr>
        <w:t xml:space="preserve"> Mechanical Engineering Design, 11th edition, SI units. (NO US rights)</w:t>
      </w:r>
      <w:r w:rsidRPr="0060039E">
        <w:rPr>
          <w:sz w:val="22"/>
          <w:szCs w:val="22"/>
        </w:rPr>
        <w:t xml:space="preserve">, 11th ed, New York, NY: MCGRAW-HILL EDUCATION (AS, 2020, pp. 93–171 </w:t>
      </w:r>
    </w:p>
    <w:p w14:paraId="5B2DA274" w14:textId="673ABB2B" w:rsidR="0039404A" w:rsidRPr="0060039E" w:rsidRDefault="0060039E" w:rsidP="0039404A">
      <w:pPr>
        <w:spacing w:after="0" w:line="240" w:lineRule="atLeast"/>
        <w:ind w:left="720" w:hanging="720"/>
        <w:rPr>
          <w:rFonts w:ascii="Times New Roman" w:eastAsiaTheme="minorEastAsia" w:hAnsi="Times New Roman" w:cs="Times New Roman"/>
          <w:color w:val="000000"/>
        </w:rPr>
      </w:pPr>
      <w:r>
        <w:rPr>
          <w:rFonts w:ascii="Times New Roman" w:eastAsiaTheme="minorEastAsia" w:hAnsi="Times New Roman" w:cs="Times New Roman"/>
        </w:rPr>
        <w:t>[</w:t>
      </w:r>
      <w:r w:rsidR="001132BE" w:rsidRPr="0060039E">
        <w:rPr>
          <w:rFonts w:ascii="Times New Roman" w:eastAsiaTheme="minorEastAsia" w:hAnsi="Times New Roman" w:cs="Times New Roman"/>
        </w:rPr>
        <w:t>5</w:t>
      </w:r>
      <w:r w:rsidR="00A7502C" w:rsidRPr="0060039E">
        <w:rPr>
          <w:rFonts w:ascii="Times New Roman" w:eastAsiaTheme="minorEastAsia" w:hAnsi="Times New Roman" w:cs="Times New Roman"/>
        </w:rPr>
        <w:t xml:space="preserve">] </w:t>
      </w:r>
      <w:r w:rsidR="0039404A" w:rsidRPr="0060039E">
        <w:rPr>
          <w:rFonts w:ascii="Times New Roman" w:eastAsiaTheme="minorEastAsia" w:hAnsi="Times New Roman" w:cs="Times New Roman"/>
          <w:color w:val="000000"/>
        </w:rPr>
        <w:t>“Dayton AC Gearmotor, 70 rpm, TEFC, 115/230V 4Z521 | Zoro.” </w:t>
      </w:r>
      <w:hyperlink r:id="rId28" w:anchor="specifications" w:history="1">
        <w:r w:rsidR="0039404A" w:rsidRPr="0060039E">
          <w:rPr>
            <w:rFonts w:ascii="Times New Roman" w:eastAsiaTheme="minorEastAsia" w:hAnsi="Times New Roman" w:cs="Times New Roman"/>
            <w:color w:val="0563C1" w:themeColor="hyperlink"/>
            <w:u w:val="single"/>
          </w:rPr>
          <w:t>https://www.zoro.com/dayton-ac-gearmotor-70-rpm-tefc-115230v-4z521/i/G3189891/?recommended=true#specifications</w:t>
        </w:r>
      </w:hyperlink>
    </w:p>
    <w:p w14:paraId="00BE15FC" w14:textId="77777777" w:rsidR="0039404A" w:rsidRPr="0060039E" w:rsidRDefault="0039404A" w:rsidP="0039404A">
      <w:pPr>
        <w:spacing w:after="0" w:line="240" w:lineRule="atLeast"/>
        <w:ind w:left="720" w:hanging="720"/>
        <w:rPr>
          <w:rFonts w:ascii="Times New Roman" w:eastAsiaTheme="minorEastAsia" w:hAnsi="Times New Roman" w:cs="Times New Roman"/>
          <w:color w:val="000000"/>
        </w:rPr>
      </w:pPr>
    </w:p>
    <w:p w14:paraId="175E0FDC" w14:textId="53F7E7F3" w:rsidR="0039404A" w:rsidRPr="0060039E" w:rsidRDefault="0039404A" w:rsidP="0039404A">
      <w:pPr>
        <w:spacing w:after="0" w:line="240" w:lineRule="atLeast"/>
        <w:ind w:left="720" w:hanging="720"/>
        <w:rPr>
          <w:rFonts w:ascii="Times New Roman" w:eastAsiaTheme="minorEastAsia" w:hAnsi="Times New Roman" w:cs="Times New Roman"/>
          <w:color w:val="000000"/>
          <w:lang w:val="de-DE"/>
        </w:rPr>
      </w:pPr>
      <w:r w:rsidRPr="0060039E">
        <w:rPr>
          <w:rFonts w:ascii="Times New Roman" w:eastAsiaTheme="minorEastAsia" w:hAnsi="Times New Roman" w:cs="Times New Roman"/>
        </w:rPr>
        <w:t>[</w:t>
      </w:r>
      <w:r w:rsidR="001132BE" w:rsidRPr="0060039E">
        <w:rPr>
          <w:rFonts w:ascii="Times New Roman" w:eastAsiaTheme="minorEastAsia" w:hAnsi="Times New Roman" w:cs="Times New Roman"/>
        </w:rPr>
        <w:t>6</w:t>
      </w:r>
      <w:r w:rsidRPr="0060039E">
        <w:rPr>
          <w:rFonts w:ascii="Times New Roman" w:eastAsiaTheme="minorEastAsia" w:hAnsi="Times New Roman" w:cs="Times New Roman"/>
        </w:rPr>
        <w:t>]</w:t>
      </w:r>
      <w:r w:rsidRPr="0060039E">
        <w:rPr>
          <w:rFonts w:ascii="Times New Roman" w:eastAsiaTheme="minorEastAsia" w:hAnsi="Times New Roman" w:cs="Times New Roman"/>
          <w:color w:val="000000"/>
        </w:rPr>
        <w:t xml:space="preserve"> “Gearbox Reducer Slew Drive Stepper Motor - Buy Gearbox </w:t>
      </w:r>
      <w:proofErr w:type="spellStart"/>
      <w:proofErr w:type="gramStart"/>
      <w:r w:rsidRPr="0060039E">
        <w:rPr>
          <w:rFonts w:ascii="Times New Roman" w:eastAsiaTheme="minorEastAsia" w:hAnsi="Times New Roman" w:cs="Times New Roman"/>
          <w:color w:val="000000"/>
        </w:rPr>
        <w:t>Reducer,Slew</w:t>
      </w:r>
      <w:proofErr w:type="spellEnd"/>
      <w:proofErr w:type="gramEnd"/>
      <w:r w:rsidRPr="0060039E">
        <w:rPr>
          <w:rFonts w:ascii="Times New Roman" w:eastAsiaTheme="minorEastAsia" w:hAnsi="Times New Roman" w:cs="Times New Roman"/>
          <w:color w:val="000000"/>
        </w:rPr>
        <w:t xml:space="preserve"> Drive </w:t>
      </w:r>
      <w:proofErr w:type="spellStart"/>
      <w:r w:rsidRPr="0060039E">
        <w:rPr>
          <w:rFonts w:ascii="Times New Roman" w:eastAsiaTheme="minorEastAsia" w:hAnsi="Times New Roman" w:cs="Times New Roman"/>
          <w:color w:val="000000"/>
        </w:rPr>
        <w:t>Motor,Slew</w:t>
      </w:r>
      <w:proofErr w:type="spellEnd"/>
      <w:r w:rsidRPr="0060039E">
        <w:rPr>
          <w:rFonts w:ascii="Times New Roman" w:eastAsiaTheme="minorEastAsia" w:hAnsi="Times New Roman" w:cs="Times New Roman"/>
          <w:color w:val="000000"/>
        </w:rPr>
        <w:t xml:space="preserve"> Drive Stepper Motor product on Alibaba.com.” </w:t>
      </w:r>
      <w:r w:rsidRPr="0060039E">
        <w:rPr>
          <w:rFonts w:ascii="Times New Roman" w:eastAsiaTheme="minorEastAsia" w:hAnsi="Times New Roman" w:cs="Times New Roman"/>
          <w:color w:val="000000"/>
          <w:lang w:val="de-DE"/>
        </w:rPr>
        <w:t>[Online]. Available: </w:t>
      </w:r>
      <w:hyperlink r:id="rId29" w:history="1">
        <w:r w:rsidRPr="0060039E">
          <w:rPr>
            <w:rFonts w:ascii="Times New Roman" w:eastAsiaTheme="minorEastAsia" w:hAnsi="Times New Roman" w:cs="Times New Roman"/>
            <w:color w:val="0563C1" w:themeColor="hyperlink"/>
            <w:u w:val="single"/>
            <w:lang w:val="de-DE"/>
          </w:rPr>
          <w:t>https://www.alibaba.com/product-detail/Gearbox-reducer-slew-drive-stepper-motor_1600083784784.html</w:t>
        </w:r>
      </w:hyperlink>
    </w:p>
    <w:p w14:paraId="0E931DF4" w14:textId="77777777" w:rsidR="0039404A" w:rsidRPr="0060039E" w:rsidRDefault="0039404A" w:rsidP="0039404A">
      <w:pPr>
        <w:spacing w:after="0" w:line="240" w:lineRule="atLeast"/>
        <w:ind w:left="720" w:hanging="720"/>
        <w:rPr>
          <w:rFonts w:ascii="Times New Roman" w:eastAsiaTheme="minorEastAsia" w:hAnsi="Times New Roman" w:cs="Times New Roman"/>
          <w:color w:val="000000"/>
          <w:lang w:val="de-DE"/>
        </w:rPr>
      </w:pPr>
    </w:p>
    <w:p w14:paraId="013BECE0" w14:textId="20A81DEE" w:rsidR="00C36115" w:rsidRPr="0060039E" w:rsidRDefault="0039404A" w:rsidP="003B1553">
      <w:pPr>
        <w:ind w:left="720" w:hanging="720"/>
        <w:rPr>
          <w:rFonts w:ascii="Times New Roman" w:hAnsi="Times New Roman" w:cs="Times New Roman"/>
        </w:rPr>
      </w:pPr>
      <w:r w:rsidRPr="0060039E">
        <w:rPr>
          <w:rFonts w:ascii="Times New Roman" w:eastAsiaTheme="minorEastAsia" w:hAnsi="Times New Roman" w:cs="Times New Roman"/>
          <w:color w:val="000000"/>
          <w:kern w:val="2"/>
          <w14:ligatures w14:val="standardContextual"/>
        </w:rPr>
        <w:t>[</w:t>
      </w:r>
      <w:r w:rsidR="002D3AF9" w:rsidRPr="0060039E">
        <w:rPr>
          <w:rFonts w:ascii="Times New Roman" w:eastAsiaTheme="minorEastAsia" w:hAnsi="Times New Roman" w:cs="Times New Roman"/>
          <w:color w:val="000000"/>
          <w:kern w:val="2"/>
          <w14:ligatures w14:val="standardContextual"/>
        </w:rPr>
        <w:t>7]</w:t>
      </w:r>
      <w:r w:rsidRPr="0060039E">
        <w:rPr>
          <w:rFonts w:ascii="Times New Roman" w:eastAsiaTheme="minorEastAsia" w:hAnsi="Times New Roman" w:cs="Times New Roman"/>
          <w:color w:val="000000"/>
          <w:kern w:val="2"/>
          <w14:ligatures w14:val="standardContextual"/>
        </w:rPr>
        <w:t xml:space="preserve"> </w:t>
      </w:r>
      <w:r w:rsidRPr="0060039E">
        <w:rPr>
          <w:rFonts w:ascii="Times New Roman" w:hAnsi="Times New Roman" w:cs="Times New Roman"/>
          <w:color w:val="000000"/>
        </w:rPr>
        <w:t xml:space="preserve">P. &amp; C. </w:t>
      </w:r>
      <w:proofErr w:type="spellStart"/>
      <w:r w:rsidRPr="0060039E">
        <w:rPr>
          <w:rFonts w:ascii="Times New Roman" w:hAnsi="Times New Roman" w:cs="Times New Roman"/>
          <w:color w:val="000000"/>
        </w:rPr>
        <w:t>Llc</w:t>
      </w:r>
      <w:proofErr w:type="spellEnd"/>
      <w:r w:rsidRPr="0060039E">
        <w:rPr>
          <w:rFonts w:ascii="Times New Roman" w:hAnsi="Times New Roman" w:cs="Times New Roman"/>
          <w:color w:val="000000"/>
        </w:rPr>
        <w:t>. A. R. Reserved, “Worm Gear Slewing Drives: WEA Series - SlewPro.”</w:t>
      </w:r>
      <w:r w:rsidRPr="0060039E">
        <w:rPr>
          <w:rStyle w:val="apple-converted-space"/>
          <w:rFonts w:ascii="Times New Roman" w:hAnsi="Times New Roman" w:cs="Times New Roman"/>
          <w:color w:val="000000"/>
        </w:rPr>
        <w:t> </w:t>
      </w:r>
      <w:r w:rsidRPr="0060039E">
        <w:rPr>
          <w:rFonts w:ascii="Times New Roman" w:hAnsi="Times New Roman" w:cs="Times New Roman"/>
          <w:color w:val="000000"/>
        </w:rPr>
        <w:t>https://www.slewpro.com/products/slewing-drives/wea-series</w:t>
      </w:r>
    </w:p>
    <w:p w14:paraId="6E4127BD" w14:textId="75F14232" w:rsidR="54F353D2" w:rsidRPr="0060039E" w:rsidRDefault="2633728E" w:rsidP="54F353D2">
      <w:pPr>
        <w:ind w:left="720" w:hanging="720"/>
        <w:rPr>
          <w:rFonts w:ascii="Times New Roman" w:hAnsi="Times New Roman" w:cs="Times New Roman"/>
          <w:color w:val="000000" w:themeColor="text1"/>
        </w:rPr>
      </w:pPr>
      <w:r w:rsidRPr="0060039E">
        <w:rPr>
          <w:rFonts w:ascii="Times New Roman" w:hAnsi="Times New Roman" w:cs="Times New Roman"/>
          <w:color w:val="000000" w:themeColor="text1"/>
        </w:rPr>
        <w:t>[</w:t>
      </w:r>
      <w:r w:rsidR="002D3AF9" w:rsidRPr="0060039E">
        <w:rPr>
          <w:rFonts w:ascii="Times New Roman" w:hAnsi="Times New Roman" w:cs="Times New Roman"/>
          <w:color w:val="000000" w:themeColor="text1"/>
        </w:rPr>
        <w:t>8]</w:t>
      </w:r>
      <w:r w:rsidRPr="0060039E">
        <w:rPr>
          <w:rFonts w:ascii="Times New Roman" w:hAnsi="Times New Roman" w:cs="Times New Roman"/>
          <w:color w:val="000000" w:themeColor="text1"/>
        </w:rPr>
        <w:t xml:space="preserve"> "</w:t>
      </w:r>
      <w:proofErr w:type="spellStart"/>
      <w:r w:rsidRPr="0060039E">
        <w:rPr>
          <w:rFonts w:ascii="Times New Roman" w:hAnsi="Times New Roman" w:cs="Times New Roman"/>
          <w:color w:val="000000" w:themeColor="text1"/>
        </w:rPr>
        <w:t>Nema</w:t>
      </w:r>
      <w:proofErr w:type="spellEnd"/>
      <w:r w:rsidRPr="0060039E">
        <w:rPr>
          <w:rFonts w:ascii="Times New Roman" w:hAnsi="Times New Roman" w:cs="Times New Roman"/>
          <w:color w:val="000000" w:themeColor="text1"/>
        </w:rPr>
        <w:t xml:space="preserve"> 34 Stepper," </w:t>
      </w:r>
      <w:proofErr w:type="spellStart"/>
      <w:r w:rsidRPr="0060039E">
        <w:rPr>
          <w:rFonts w:ascii="Times New Roman" w:hAnsi="Times New Roman" w:cs="Times New Roman"/>
          <w:color w:val="000000" w:themeColor="text1"/>
        </w:rPr>
        <w:t>Stepperonline</w:t>
      </w:r>
      <w:proofErr w:type="spellEnd"/>
      <w:r w:rsidRPr="0060039E">
        <w:rPr>
          <w:rFonts w:ascii="Times New Roman" w:hAnsi="Times New Roman" w:cs="Times New Roman"/>
          <w:color w:val="000000" w:themeColor="text1"/>
        </w:rPr>
        <w:t>, [Online]. Available: https://www.omc-stepperonline.com/nema-34-stepper-bipolar-l-97mm-w-rear-shaft-gear-ratio-9-1-spur-gearbox-34hs38-4004d-sg9. [Accessed 6 December 2023].</w:t>
      </w:r>
    </w:p>
    <w:p w14:paraId="26873437" w14:textId="516CD047" w:rsidR="1D335042" w:rsidRPr="0060039E" w:rsidRDefault="2633728E" w:rsidP="7FC7EFA1">
      <w:pPr>
        <w:ind w:left="720" w:hanging="720"/>
        <w:rPr>
          <w:rFonts w:ascii="Times New Roman" w:hAnsi="Times New Roman" w:cs="Times New Roman"/>
          <w:color w:val="000000" w:themeColor="text1"/>
        </w:rPr>
      </w:pPr>
      <w:r w:rsidRPr="0060039E">
        <w:rPr>
          <w:rFonts w:ascii="Times New Roman" w:hAnsi="Times New Roman" w:cs="Times New Roman"/>
          <w:color w:val="000000" w:themeColor="text1"/>
        </w:rPr>
        <w:t>[</w:t>
      </w:r>
      <w:r w:rsidR="0060039E" w:rsidRPr="0060039E">
        <w:rPr>
          <w:rFonts w:ascii="Times New Roman" w:hAnsi="Times New Roman" w:cs="Times New Roman"/>
          <w:color w:val="000000" w:themeColor="text1"/>
        </w:rPr>
        <w:t>9</w:t>
      </w:r>
      <w:r w:rsidRPr="0060039E">
        <w:rPr>
          <w:rFonts w:ascii="Times New Roman" w:hAnsi="Times New Roman" w:cs="Times New Roman"/>
          <w:color w:val="000000" w:themeColor="text1"/>
        </w:rPr>
        <w:t xml:space="preserve">] “EG Series Planetary Gearbox," </w:t>
      </w:r>
      <w:proofErr w:type="spellStart"/>
      <w:r w:rsidRPr="0060039E">
        <w:rPr>
          <w:rFonts w:ascii="Times New Roman" w:hAnsi="Times New Roman" w:cs="Times New Roman"/>
          <w:color w:val="000000" w:themeColor="text1"/>
        </w:rPr>
        <w:t>Stepperonline</w:t>
      </w:r>
      <w:proofErr w:type="spellEnd"/>
      <w:r w:rsidRPr="0060039E">
        <w:rPr>
          <w:rFonts w:ascii="Times New Roman" w:hAnsi="Times New Roman" w:cs="Times New Roman"/>
          <w:color w:val="000000" w:themeColor="text1"/>
        </w:rPr>
        <w:t>, [Online]. Available: https://www.omc-stepperonline.com/eg-series-planetary-gearbox-gear-ratio-5-1-backlash-15arc-min-for-12-7mm-shaft-nema-34-stepper-motor-eg34-g5-d13. [Accessed 6 December 2023].</w:t>
      </w:r>
    </w:p>
    <w:p w14:paraId="495E93AC" w14:textId="10A208CF" w:rsidR="2633728E" w:rsidRPr="0060039E" w:rsidRDefault="2633728E" w:rsidP="765EE10D">
      <w:pPr>
        <w:ind w:left="720" w:hanging="720"/>
        <w:rPr>
          <w:rFonts w:ascii="Times New Roman" w:eastAsia="Times New Roman" w:hAnsi="Times New Roman" w:cs="Times New Roman"/>
        </w:rPr>
      </w:pPr>
      <w:r w:rsidRPr="0060039E">
        <w:rPr>
          <w:rFonts w:ascii="Times New Roman" w:hAnsi="Times New Roman" w:cs="Times New Roman"/>
          <w:color w:val="000000" w:themeColor="text1"/>
        </w:rPr>
        <w:t>[</w:t>
      </w:r>
      <w:r w:rsidR="0060039E" w:rsidRPr="0060039E">
        <w:rPr>
          <w:rFonts w:ascii="Times New Roman" w:hAnsi="Times New Roman" w:cs="Times New Roman"/>
          <w:color w:val="000000" w:themeColor="text1"/>
        </w:rPr>
        <w:t>10</w:t>
      </w:r>
      <w:r w:rsidRPr="0060039E">
        <w:rPr>
          <w:rFonts w:ascii="Times New Roman" w:hAnsi="Times New Roman" w:cs="Times New Roman"/>
          <w:color w:val="000000" w:themeColor="text1"/>
        </w:rPr>
        <w:t>] “</w:t>
      </w:r>
      <w:r w:rsidRPr="0060039E">
        <w:rPr>
          <w:rFonts w:ascii="Times New Roman" w:eastAsia="Times New Roman" w:hAnsi="Times New Roman" w:cs="Times New Roman"/>
        </w:rPr>
        <w:t xml:space="preserve">Heavy Duty V-Belt Pulleys," McMaster-Carr, [Online]. </w:t>
      </w:r>
      <w:proofErr w:type="spellStart"/>
      <w:proofErr w:type="gramStart"/>
      <w:r w:rsidRPr="67C4A6B1">
        <w:rPr>
          <w:rFonts w:ascii="Times New Roman" w:eastAsia="Times New Roman" w:hAnsi="Times New Roman" w:cs="Times New Roman"/>
        </w:rPr>
        <w:t>Available</w:t>
      </w:r>
      <w:proofErr w:type="spellEnd"/>
      <w:r w:rsidRPr="67C4A6B1">
        <w:rPr>
          <w:rFonts w:ascii="Times New Roman" w:eastAsia="Times New Roman" w:hAnsi="Times New Roman" w:cs="Times New Roman"/>
        </w:rPr>
        <w:t>:</w:t>
      </w:r>
      <w:proofErr w:type="gramEnd"/>
      <w:r w:rsidRPr="67C4A6B1">
        <w:rPr>
          <w:rFonts w:ascii="Times New Roman" w:eastAsia="Times New Roman" w:hAnsi="Times New Roman" w:cs="Times New Roman"/>
        </w:rPr>
        <w:t xml:space="preserve"> https://www.mcmaster.com/products/belts/belt-trade-size~ax/belt-trade-size~bx/od~13-75/od~13-3-4/. </w:t>
      </w:r>
      <w:r w:rsidRPr="0060039E">
        <w:rPr>
          <w:rFonts w:ascii="Times New Roman" w:eastAsia="Times New Roman" w:hAnsi="Times New Roman" w:cs="Times New Roman"/>
        </w:rPr>
        <w:t>[Accessed 6 December 2023].</w:t>
      </w:r>
    </w:p>
    <w:p w14:paraId="0DB6B2F5" w14:textId="60F6E0E8" w:rsidR="2D295B43" w:rsidRPr="0060039E" w:rsidRDefault="2633728E" w:rsidP="2D295B43">
      <w:pPr>
        <w:ind w:left="720" w:hanging="720"/>
        <w:rPr>
          <w:rFonts w:ascii="Times New Roman" w:eastAsia="Times New Roman" w:hAnsi="Times New Roman" w:cs="Times New Roman"/>
        </w:rPr>
      </w:pPr>
      <w:r w:rsidRPr="0060039E">
        <w:rPr>
          <w:rFonts w:ascii="Times New Roman" w:eastAsia="Times New Roman" w:hAnsi="Times New Roman" w:cs="Times New Roman"/>
        </w:rPr>
        <w:t>[</w:t>
      </w:r>
      <w:r w:rsidR="0060039E" w:rsidRPr="0060039E">
        <w:rPr>
          <w:rFonts w:ascii="Times New Roman" w:eastAsia="Times New Roman" w:hAnsi="Times New Roman" w:cs="Times New Roman"/>
        </w:rPr>
        <w:t>11</w:t>
      </w:r>
      <w:r w:rsidRPr="0060039E">
        <w:rPr>
          <w:rFonts w:ascii="Times New Roman" w:eastAsia="Times New Roman" w:hAnsi="Times New Roman" w:cs="Times New Roman"/>
        </w:rPr>
        <w:t>] “V-Belt Pulleys," McMaster-Carr, [Online]. Available: https://www.mcmaster.com/products/belts/belt-trade-size~ax/od~2-05/. [Accessed 6 December 2023].</w:t>
      </w:r>
    </w:p>
    <w:p w14:paraId="390DE2FC" w14:textId="64F8E131" w:rsidR="2633728E" w:rsidRPr="0060039E" w:rsidRDefault="2633728E" w:rsidP="2E3B3DC6">
      <w:pPr>
        <w:ind w:left="720" w:hanging="720"/>
        <w:rPr>
          <w:rFonts w:ascii="Times New Roman" w:eastAsia="Times New Roman" w:hAnsi="Times New Roman" w:cs="Times New Roman"/>
        </w:rPr>
      </w:pPr>
      <w:r w:rsidRPr="0060039E">
        <w:rPr>
          <w:rFonts w:ascii="Times New Roman" w:eastAsia="Times New Roman" w:hAnsi="Times New Roman" w:cs="Times New Roman"/>
        </w:rPr>
        <w:t>[</w:t>
      </w:r>
      <w:r w:rsidR="0060039E" w:rsidRPr="0060039E">
        <w:rPr>
          <w:rFonts w:ascii="Times New Roman" w:eastAsia="Times New Roman" w:hAnsi="Times New Roman" w:cs="Times New Roman"/>
        </w:rPr>
        <w:t>12</w:t>
      </w:r>
      <w:r w:rsidRPr="0060039E">
        <w:rPr>
          <w:rFonts w:ascii="Times New Roman" w:eastAsia="Times New Roman" w:hAnsi="Times New Roman" w:cs="Times New Roman"/>
        </w:rPr>
        <w:t xml:space="preserve">] R. G. </w:t>
      </w:r>
      <w:proofErr w:type="spellStart"/>
      <w:r w:rsidRPr="0060039E">
        <w:rPr>
          <w:rFonts w:ascii="Times New Roman" w:eastAsia="Times New Roman" w:hAnsi="Times New Roman" w:cs="Times New Roman"/>
        </w:rPr>
        <w:t>Budynas</w:t>
      </w:r>
      <w:proofErr w:type="spellEnd"/>
      <w:r w:rsidRPr="0060039E">
        <w:rPr>
          <w:rFonts w:ascii="Times New Roman" w:eastAsia="Times New Roman" w:hAnsi="Times New Roman" w:cs="Times New Roman"/>
        </w:rPr>
        <w:t xml:space="preserve"> and J. K. Nisbett, "</w:t>
      </w:r>
      <w:proofErr w:type="spellStart"/>
      <w:r w:rsidRPr="0060039E">
        <w:rPr>
          <w:rFonts w:ascii="Times New Roman" w:eastAsia="Times New Roman" w:hAnsi="Times New Roman" w:cs="Times New Roman"/>
        </w:rPr>
        <w:t>Shighley's</w:t>
      </w:r>
      <w:proofErr w:type="spellEnd"/>
      <w:r w:rsidRPr="0060039E">
        <w:rPr>
          <w:rFonts w:ascii="Times New Roman" w:eastAsia="Times New Roman" w:hAnsi="Times New Roman" w:cs="Times New Roman"/>
        </w:rPr>
        <w:t xml:space="preserve"> Mechanical Engineering Design," 11th ed.</w:t>
      </w:r>
    </w:p>
    <w:p w14:paraId="0E63FCE1" w14:textId="77777777" w:rsidR="00A13CC6" w:rsidRDefault="00A13CC6" w:rsidP="37869171">
      <w:pPr>
        <w:ind w:left="720" w:hanging="720"/>
        <w:rPr>
          <w:rFonts w:ascii="Times New Roman" w:eastAsia="Times New Roman" w:hAnsi="Times New Roman" w:cs="Times New Roman"/>
        </w:rPr>
      </w:pPr>
    </w:p>
    <w:p w14:paraId="2ABE9D6F" w14:textId="77777777" w:rsidR="00A13CC6" w:rsidRDefault="00A13CC6" w:rsidP="37869171">
      <w:pPr>
        <w:ind w:left="720" w:hanging="720"/>
        <w:rPr>
          <w:rFonts w:ascii="Times New Roman" w:eastAsia="Times New Roman" w:hAnsi="Times New Roman" w:cs="Times New Roman"/>
        </w:rPr>
      </w:pPr>
    </w:p>
    <w:p w14:paraId="03E5C468" w14:textId="1730341F" w:rsidR="00A13CC6" w:rsidRDefault="00A13CC6" w:rsidP="00A13CC6">
      <w:pPr>
        <w:pStyle w:val="NormalWeb"/>
        <w:ind w:left="567" w:hanging="567"/>
      </w:pPr>
      <w:r>
        <w:lastRenderedPageBreak/>
        <w:t xml:space="preserve">[13] Get it right the first time: A how-to guide for matching power outlets ..., https://www.pcrichard.com/get-it-right-the-first-time-a-how-to-guide-for-matching-power-outlets-plugs/Blog-6947.html (accessed Dec. 7, 2023). </w:t>
      </w:r>
    </w:p>
    <w:p w14:paraId="20AC6FFF" w14:textId="672CA3A4" w:rsidR="00A13CC6" w:rsidRDefault="00A13CC6" w:rsidP="00A13CC6">
      <w:pPr>
        <w:pStyle w:val="NormalWeb"/>
        <w:ind w:left="567" w:hanging="567"/>
      </w:pPr>
      <w:r>
        <w:t xml:space="preserve">[14] A. 29, “Watt’s too much? how much you can you plug into one outlet,” Overloaded Outlet: How Many Things Can I Plug </w:t>
      </w:r>
      <w:proofErr w:type="gramStart"/>
      <w:r>
        <w:t>Into</w:t>
      </w:r>
      <w:proofErr w:type="gramEnd"/>
      <w:r>
        <w:t xml:space="preserve"> One Outlet | HomeServe USA, https://www.homeserve.com/en-us/blog/home-improvement/overloaded-outlet/ (accessed Dec. 6, 2023). </w:t>
      </w:r>
    </w:p>
    <w:p w14:paraId="1251558B" w14:textId="685FA9A2" w:rsidR="00A13CC6" w:rsidRDefault="00A13CC6" w:rsidP="00A13CC6">
      <w:pPr>
        <w:pStyle w:val="NormalWeb"/>
        <w:ind w:left="567" w:hanging="567"/>
      </w:pPr>
      <w:r>
        <w:t>[</w:t>
      </w:r>
      <w:r w:rsidR="00A618EC">
        <w:t>15</w:t>
      </w:r>
      <w:r>
        <w:t>] “2.2 kW (kilowatt) water cooled spindle with inverter (VFD),” Build Your CNC - CNC, CNC Router, CNC Router Kits, CNC Machine Kits, Laser Machines, CNC Machine Tools, and CNC Cutting, https://buildyourcnc.com/item/spindle-inverter-2!2kw-spindle-vfd#:~:text=Spindles%20required%20the%20use%20of,the%20RPM%20of%20the%20spindle. (</w:t>
      </w:r>
      <w:proofErr w:type="gramStart"/>
      <w:r>
        <w:t>accessed</w:t>
      </w:r>
      <w:proofErr w:type="gramEnd"/>
      <w:r>
        <w:t xml:space="preserve"> Dec. 6, 2023). </w:t>
      </w:r>
    </w:p>
    <w:p w14:paraId="0E22FBFC" w14:textId="77777777" w:rsidR="00A13CC6" w:rsidRDefault="00A13CC6" w:rsidP="37869171">
      <w:pPr>
        <w:ind w:left="720" w:hanging="720"/>
        <w:rPr>
          <w:rFonts w:ascii="Times New Roman" w:eastAsia="Times New Roman" w:hAnsi="Times New Roman" w:cs="Times New Roman"/>
        </w:rPr>
      </w:pPr>
    </w:p>
    <w:p w14:paraId="46A297FD" w14:textId="3C3C92E6" w:rsidR="1D335042" w:rsidRPr="00CD51FF" w:rsidRDefault="1D335042" w:rsidP="7FC7EFA1">
      <w:pPr>
        <w:ind w:left="720" w:hanging="720"/>
        <w:rPr>
          <w:rFonts w:ascii="Times New Roman" w:hAnsi="Times New Roman" w:cs="Times New Roman"/>
          <w:color w:val="000000" w:themeColor="text1"/>
        </w:rPr>
      </w:pPr>
    </w:p>
    <w:p w14:paraId="123B21D7" w14:textId="5190560B" w:rsidR="00C36115" w:rsidRPr="00CD51FF" w:rsidRDefault="00C36115" w:rsidP="1676C5A2">
      <w:pPr>
        <w:rPr>
          <w:rFonts w:ascii="Times New Roman" w:hAnsi="Times New Roman" w:cs="Times New Roman"/>
          <w:color w:val="000000" w:themeColor="text1"/>
        </w:rPr>
      </w:pPr>
    </w:p>
    <w:sectPr w:rsidR="00C36115" w:rsidRPr="00CD51FF">
      <w:headerReference w:type="default" r:id="rId30"/>
      <w:footerReference w:type="defaul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saiah Christopher Padilla" w:date="2024-01-26T18:09:00Z" w:initials="ICP">
    <w:p w14:paraId="6D16C331" w14:textId="1D4B20D8" w:rsidR="0079026B" w:rsidRDefault="0079026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16C33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E73F6" w16cex:dateUtc="2024-01-27T0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16C331" w16cid:durableId="295E73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B9888" w14:textId="77777777" w:rsidR="004779FB" w:rsidRDefault="004779FB" w:rsidP="000527E5">
      <w:pPr>
        <w:spacing w:after="0" w:line="240" w:lineRule="auto"/>
      </w:pPr>
      <w:r>
        <w:separator/>
      </w:r>
    </w:p>
  </w:endnote>
  <w:endnote w:type="continuationSeparator" w:id="0">
    <w:p w14:paraId="7F484292" w14:textId="77777777" w:rsidR="004779FB" w:rsidRDefault="004779FB" w:rsidP="000527E5">
      <w:pPr>
        <w:spacing w:after="0" w:line="240" w:lineRule="auto"/>
      </w:pPr>
      <w:r>
        <w:continuationSeparator/>
      </w:r>
    </w:p>
  </w:endnote>
  <w:endnote w:type="continuationNotice" w:id="1">
    <w:p w14:paraId="2BB19EDB" w14:textId="77777777" w:rsidR="00A54358" w:rsidRDefault="00A543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 PL UMing HK">
    <w:altName w:val="MS Gothic"/>
    <w:charset w:val="80"/>
    <w:family w:val="auto"/>
    <w:pitch w:val="variable"/>
  </w:font>
  <w:font w:name="Lohit Hindi">
    <w:altName w:val="MS Gothic"/>
    <w:charset w:val="8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672407"/>
      <w:docPartObj>
        <w:docPartGallery w:val="Page Numbers (Bottom of Page)"/>
        <w:docPartUnique/>
      </w:docPartObj>
    </w:sdtPr>
    <w:sdtEndPr/>
    <w:sdtContent>
      <w:sdt>
        <w:sdtPr>
          <w:id w:val="-1769616900"/>
          <w:docPartObj>
            <w:docPartGallery w:val="Page Numbers (Top of Page)"/>
            <w:docPartUnique/>
          </w:docPartObj>
        </w:sdtPr>
        <w:sdtEndPr/>
        <w:sdtContent>
          <w:p w14:paraId="05D6784C" w14:textId="7D13AFAF" w:rsidR="000527E5" w:rsidRDefault="000527E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78DAA52" w14:textId="77777777" w:rsidR="000527E5" w:rsidRDefault="00052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D3147" w14:textId="77777777" w:rsidR="004779FB" w:rsidRDefault="004779FB" w:rsidP="000527E5">
      <w:pPr>
        <w:spacing w:after="0" w:line="240" w:lineRule="auto"/>
      </w:pPr>
      <w:r>
        <w:separator/>
      </w:r>
    </w:p>
  </w:footnote>
  <w:footnote w:type="continuationSeparator" w:id="0">
    <w:p w14:paraId="6F052FA4" w14:textId="77777777" w:rsidR="004779FB" w:rsidRDefault="004779FB" w:rsidP="000527E5">
      <w:pPr>
        <w:spacing w:after="0" w:line="240" w:lineRule="auto"/>
      </w:pPr>
      <w:r>
        <w:continuationSeparator/>
      </w:r>
    </w:p>
  </w:footnote>
  <w:footnote w:type="continuationNotice" w:id="1">
    <w:p w14:paraId="1926527A" w14:textId="77777777" w:rsidR="00A54358" w:rsidRDefault="00A543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E0982" w14:paraId="69DB9927" w14:textId="77777777" w:rsidTr="0078362F">
      <w:trPr>
        <w:trHeight w:val="300"/>
      </w:trPr>
      <w:tc>
        <w:tcPr>
          <w:tcW w:w="3120" w:type="dxa"/>
        </w:tcPr>
        <w:p w14:paraId="45927B4B" w14:textId="77777777" w:rsidR="005E0982" w:rsidRDefault="005E0982" w:rsidP="005E0982">
          <w:pPr>
            <w:spacing w:after="0" w:line="257" w:lineRule="auto"/>
          </w:pPr>
          <w:r>
            <w:rPr>
              <w:noProof/>
            </w:rPr>
            <w:drawing>
              <wp:inline distT="0" distB="0" distL="0" distR="0" wp14:anchorId="288F686D" wp14:editId="20A5EFB9">
                <wp:extent cx="1838325" cy="1133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38325" cy="1133475"/>
                        </a:xfrm>
                        <a:prstGeom prst="rect">
                          <a:avLst/>
                        </a:prstGeom>
                      </pic:spPr>
                    </pic:pic>
                  </a:graphicData>
                </a:graphic>
              </wp:inline>
            </w:drawing>
          </w:r>
        </w:p>
      </w:tc>
      <w:tc>
        <w:tcPr>
          <w:tcW w:w="3120" w:type="dxa"/>
        </w:tcPr>
        <w:p w14:paraId="1F90CCFB" w14:textId="77777777" w:rsidR="005E0982" w:rsidRDefault="005E0982" w:rsidP="005E0982">
          <w:pPr>
            <w:spacing w:after="0" w:line="257" w:lineRule="auto"/>
            <w:jc w:val="right"/>
          </w:pPr>
          <w:r w:rsidRPr="4EA7EA6B">
            <w:rPr>
              <w:rFonts w:ascii="Times New Roman" w:eastAsia="Times New Roman" w:hAnsi="Times New Roman" w:cs="Times New Roman"/>
              <w:sz w:val="20"/>
              <w:szCs w:val="20"/>
            </w:rPr>
            <w:t xml:space="preserve"> </w:t>
          </w:r>
        </w:p>
      </w:tc>
      <w:tc>
        <w:tcPr>
          <w:tcW w:w="3120" w:type="dxa"/>
        </w:tcPr>
        <w:p w14:paraId="11147FC5" w14:textId="77777777" w:rsidR="005E0982" w:rsidRDefault="005E0982" w:rsidP="005E0982">
          <w:pPr>
            <w:tabs>
              <w:tab w:val="right" w:pos="8640"/>
            </w:tabs>
            <w:spacing w:after="0" w:line="257" w:lineRule="auto"/>
            <w:jc w:val="right"/>
          </w:pPr>
          <w:r w:rsidRPr="4EA7EA6B">
            <w:rPr>
              <w:rFonts w:ascii="Times New Roman" w:eastAsia="Times New Roman" w:hAnsi="Times New Roman" w:cs="Times New Roman"/>
              <w:b/>
              <w:bCs/>
              <w:color w:val="000000" w:themeColor="text1"/>
              <w:sz w:val="16"/>
              <w:szCs w:val="16"/>
            </w:rPr>
            <w:t>Department of Mechanical Engineering</w:t>
          </w:r>
        </w:p>
        <w:p w14:paraId="5A766016" w14:textId="77777777" w:rsidR="005E0982" w:rsidRDefault="005E0982" w:rsidP="005E0982">
          <w:pPr>
            <w:tabs>
              <w:tab w:val="right" w:pos="8640"/>
            </w:tabs>
            <w:spacing w:after="0" w:line="228" w:lineRule="auto"/>
            <w:jc w:val="right"/>
          </w:pPr>
          <w:r w:rsidRPr="4EA7EA6B">
            <w:rPr>
              <w:rFonts w:ascii="Times New Roman" w:eastAsia="Times New Roman" w:hAnsi="Times New Roman" w:cs="Times New Roman"/>
              <w:color w:val="000000" w:themeColor="text1"/>
              <w:sz w:val="16"/>
              <w:szCs w:val="16"/>
            </w:rPr>
            <w:t>Isaiah Padilla</w:t>
          </w:r>
        </w:p>
        <w:p w14:paraId="0A511CB0" w14:textId="77777777" w:rsidR="005E0982" w:rsidRPr="004E6A04" w:rsidRDefault="005E0982" w:rsidP="005E0982">
          <w:pPr>
            <w:tabs>
              <w:tab w:val="right" w:pos="8640"/>
            </w:tabs>
            <w:spacing w:after="0" w:line="228" w:lineRule="auto"/>
            <w:jc w:val="right"/>
            <w:rPr>
              <w:rFonts w:ascii="Times New Roman" w:eastAsia="Times New Roman" w:hAnsi="Times New Roman" w:cs="Times New Roman"/>
              <w:color w:val="000000" w:themeColor="text1"/>
              <w:sz w:val="16"/>
              <w:szCs w:val="16"/>
              <w:lang w:val="it-IT"/>
            </w:rPr>
          </w:pPr>
          <w:r w:rsidRPr="004E6A04">
            <w:rPr>
              <w:rFonts w:ascii="Times New Roman" w:eastAsia="Times New Roman" w:hAnsi="Times New Roman" w:cs="Times New Roman"/>
              <w:color w:val="000000" w:themeColor="text1"/>
              <w:sz w:val="16"/>
              <w:szCs w:val="16"/>
              <w:lang w:val="it-IT"/>
            </w:rPr>
            <w:t xml:space="preserve">Brandon </w:t>
          </w:r>
          <w:proofErr w:type="spellStart"/>
          <w:r w:rsidRPr="004E6A04">
            <w:rPr>
              <w:rFonts w:ascii="Times New Roman" w:eastAsia="Times New Roman" w:hAnsi="Times New Roman" w:cs="Times New Roman"/>
              <w:color w:val="000000" w:themeColor="text1"/>
              <w:sz w:val="16"/>
              <w:szCs w:val="16"/>
              <w:lang w:val="it-IT"/>
            </w:rPr>
            <w:t>Knutson</w:t>
          </w:r>
          <w:proofErr w:type="spellEnd"/>
        </w:p>
        <w:p w14:paraId="64C6469B" w14:textId="77777777" w:rsidR="005E0982" w:rsidRPr="004E6A04" w:rsidRDefault="005E0982" w:rsidP="005E0982">
          <w:pPr>
            <w:tabs>
              <w:tab w:val="right" w:pos="8640"/>
            </w:tabs>
            <w:spacing w:after="0" w:line="228" w:lineRule="auto"/>
            <w:jc w:val="right"/>
            <w:rPr>
              <w:rFonts w:ascii="Times New Roman" w:eastAsia="Times New Roman" w:hAnsi="Times New Roman" w:cs="Times New Roman"/>
              <w:color w:val="000000" w:themeColor="text1"/>
              <w:sz w:val="16"/>
              <w:szCs w:val="16"/>
              <w:lang w:val="it-IT"/>
            </w:rPr>
          </w:pPr>
          <w:r w:rsidRPr="004E6A04">
            <w:rPr>
              <w:rFonts w:ascii="Times New Roman" w:eastAsia="Times New Roman" w:hAnsi="Times New Roman" w:cs="Times New Roman"/>
              <w:color w:val="000000" w:themeColor="text1"/>
              <w:sz w:val="16"/>
              <w:szCs w:val="16"/>
              <w:lang w:val="it-IT"/>
            </w:rPr>
            <w:t xml:space="preserve">Mica </w:t>
          </w:r>
          <w:proofErr w:type="spellStart"/>
          <w:r w:rsidRPr="004E6A04">
            <w:rPr>
              <w:rFonts w:ascii="Times New Roman" w:eastAsia="Times New Roman" w:hAnsi="Times New Roman" w:cs="Times New Roman"/>
              <w:color w:val="000000" w:themeColor="text1"/>
              <w:sz w:val="16"/>
              <w:szCs w:val="16"/>
              <w:lang w:val="it-IT"/>
            </w:rPr>
            <w:t>Nellis</w:t>
          </w:r>
          <w:proofErr w:type="spellEnd"/>
        </w:p>
        <w:p w14:paraId="258F8AC4" w14:textId="77777777" w:rsidR="005E0982" w:rsidRPr="004E6A04" w:rsidRDefault="005E0982" w:rsidP="005E0982">
          <w:pPr>
            <w:tabs>
              <w:tab w:val="right" w:pos="8640"/>
            </w:tabs>
            <w:spacing w:after="0" w:line="228" w:lineRule="auto"/>
            <w:jc w:val="right"/>
            <w:rPr>
              <w:rFonts w:ascii="Times New Roman" w:eastAsia="Times New Roman" w:hAnsi="Times New Roman" w:cs="Times New Roman"/>
              <w:color w:val="000000" w:themeColor="text1"/>
              <w:sz w:val="16"/>
              <w:szCs w:val="16"/>
              <w:lang w:val="it-IT"/>
            </w:rPr>
          </w:pPr>
          <w:r w:rsidRPr="004E6A04">
            <w:rPr>
              <w:rFonts w:ascii="Times New Roman" w:eastAsia="Times New Roman" w:hAnsi="Times New Roman" w:cs="Times New Roman"/>
              <w:color w:val="000000" w:themeColor="text1"/>
              <w:sz w:val="16"/>
              <w:szCs w:val="16"/>
              <w:lang w:val="it-IT"/>
            </w:rPr>
            <w:t>Daniel Cooke</w:t>
          </w:r>
        </w:p>
        <w:p w14:paraId="0ECB4E9B" w14:textId="77777777" w:rsidR="005E0982" w:rsidRDefault="005E0982" w:rsidP="005E0982">
          <w:pPr>
            <w:tabs>
              <w:tab w:val="right" w:pos="8640"/>
            </w:tabs>
            <w:spacing w:after="0" w:line="228" w:lineRule="auto"/>
            <w:jc w:val="right"/>
            <w:rPr>
              <w:rFonts w:ascii="Times New Roman" w:eastAsia="Times New Roman" w:hAnsi="Times New Roman" w:cs="Times New Roman"/>
              <w:color w:val="000000" w:themeColor="text1"/>
              <w:sz w:val="16"/>
              <w:szCs w:val="16"/>
            </w:rPr>
          </w:pPr>
          <w:r w:rsidRPr="4EA7EA6B">
            <w:rPr>
              <w:rFonts w:ascii="Times New Roman" w:eastAsia="Times New Roman" w:hAnsi="Times New Roman" w:cs="Times New Roman"/>
              <w:color w:val="000000" w:themeColor="text1"/>
              <w:sz w:val="16"/>
              <w:szCs w:val="16"/>
            </w:rPr>
            <w:t>Russel Stringham</w:t>
          </w:r>
        </w:p>
        <w:p w14:paraId="28935C23" w14:textId="77777777" w:rsidR="005E0982" w:rsidRDefault="005E0982" w:rsidP="005E0982">
          <w:pPr>
            <w:tabs>
              <w:tab w:val="right" w:pos="8640"/>
            </w:tabs>
            <w:spacing w:after="0" w:line="228" w:lineRule="auto"/>
            <w:jc w:val="right"/>
            <w:rPr>
              <w:rFonts w:ascii="Times New Roman" w:eastAsia="Times New Roman" w:hAnsi="Times New Roman" w:cs="Times New Roman"/>
              <w:color w:val="000000" w:themeColor="text1"/>
              <w:sz w:val="16"/>
              <w:szCs w:val="16"/>
            </w:rPr>
          </w:pPr>
          <w:r w:rsidRPr="4EA7EA6B">
            <w:rPr>
              <w:rFonts w:ascii="Times New Roman" w:eastAsia="Times New Roman" w:hAnsi="Times New Roman" w:cs="Times New Roman"/>
              <w:color w:val="000000" w:themeColor="text1"/>
              <w:sz w:val="16"/>
              <w:szCs w:val="16"/>
            </w:rPr>
            <w:t>Mason Goodman</w:t>
          </w:r>
        </w:p>
        <w:p w14:paraId="38427DA9" w14:textId="348FE2A4" w:rsidR="005E0982" w:rsidRDefault="005E0982" w:rsidP="005E0982">
          <w:pPr>
            <w:tabs>
              <w:tab w:val="right" w:pos="8640"/>
            </w:tabs>
            <w:spacing w:after="0" w:line="228" w:lineRule="auto"/>
            <w:jc w:val="right"/>
          </w:pPr>
          <w:r w:rsidRPr="4EA7EA6B">
            <w:rPr>
              <w:rFonts w:ascii="Times New Roman" w:eastAsia="Times New Roman" w:hAnsi="Times New Roman" w:cs="Times New Roman"/>
              <w:color w:val="000000" w:themeColor="text1"/>
              <w:sz w:val="16"/>
              <w:szCs w:val="16"/>
            </w:rPr>
            <w:t>ME-4</w:t>
          </w:r>
          <w:r w:rsidR="00081690">
            <w:rPr>
              <w:rFonts w:ascii="Times New Roman" w:eastAsia="Times New Roman" w:hAnsi="Times New Roman" w:cs="Times New Roman"/>
              <w:color w:val="000000" w:themeColor="text1"/>
              <w:sz w:val="16"/>
              <w:szCs w:val="16"/>
            </w:rPr>
            <w:t>8</w:t>
          </w:r>
          <w:r w:rsidRPr="4EA7EA6B">
            <w:rPr>
              <w:rFonts w:ascii="Times New Roman" w:eastAsia="Times New Roman" w:hAnsi="Times New Roman" w:cs="Times New Roman"/>
              <w:color w:val="000000" w:themeColor="text1"/>
              <w:sz w:val="16"/>
              <w:szCs w:val="16"/>
            </w:rPr>
            <w:t>6C</w:t>
          </w:r>
        </w:p>
      </w:tc>
    </w:tr>
  </w:tbl>
  <w:p w14:paraId="249EAC47" w14:textId="23BF17DE" w:rsidR="00103D66" w:rsidRDefault="00103D66" w:rsidP="00103D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010BF"/>
    <w:multiLevelType w:val="hybridMultilevel"/>
    <w:tmpl w:val="59AEF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1A37F6"/>
    <w:multiLevelType w:val="hybridMultilevel"/>
    <w:tmpl w:val="E68063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0331A4"/>
    <w:multiLevelType w:val="hybridMultilevel"/>
    <w:tmpl w:val="4AA62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8D654D"/>
    <w:multiLevelType w:val="hybridMultilevel"/>
    <w:tmpl w:val="F0522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357459"/>
    <w:multiLevelType w:val="hybridMultilevel"/>
    <w:tmpl w:val="DFB84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iah Christopher Padilla">
    <w15:presenceInfo w15:providerId="AD" w15:userId="S::icp25@nau.edu::5e0c1b5f-912a-4a53-94f8-57ac8bb5df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D95"/>
    <w:rsid w:val="000018B4"/>
    <w:rsid w:val="00002C93"/>
    <w:rsid w:val="00003285"/>
    <w:rsid w:val="000034C4"/>
    <w:rsid w:val="00007B90"/>
    <w:rsid w:val="00012567"/>
    <w:rsid w:val="000143AA"/>
    <w:rsid w:val="00015869"/>
    <w:rsid w:val="000161EF"/>
    <w:rsid w:val="00016AB4"/>
    <w:rsid w:val="00016FAA"/>
    <w:rsid w:val="000170AE"/>
    <w:rsid w:val="00017569"/>
    <w:rsid w:val="00017E89"/>
    <w:rsid w:val="00021566"/>
    <w:rsid w:val="00021CE8"/>
    <w:rsid w:val="0002353C"/>
    <w:rsid w:val="00024751"/>
    <w:rsid w:val="0002645D"/>
    <w:rsid w:val="00027774"/>
    <w:rsid w:val="00031395"/>
    <w:rsid w:val="00031D2B"/>
    <w:rsid w:val="00032485"/>
    <w:rsid w:val="0003310A"/>
    <w:rsid w:val="0003555D"/>
    <w:rsid w:val="0003581C"/>
    <w:rsid w:val="00036285"/>
    <w:rsid w:val="0004123A"/>
    <w:rsid w:val="00041D27"/>
    <w:rsid w:val="0004263B"/>
    <w:rsid w:val="0004378B"/>
    <w:rsid w:val="00044C12"/>
    <w:rsid w:val="00044DC0"/>
    <w:rsid w:val="00045679"/>
    <w:rsid w:val="00045769"/>
    <w:rsid w:val="0004588E"/>
    <w:rsid w:val="00045E00"/>
    <w:rsid w:val="000460E2"/>
    <w:rsid w:val="00050446"/>
    <w:rsid w:val="00050474"/>
    <w:rsid w:val="00050AE8"/>
    <w:rsid w:val="000520A2"/>
    <w:rsid w:val="000527E5"/>
    <w:rsid w:val="00057027"/>
    <w:rsid w:val="00057612"/>
    <w:rsid w:val="000576A7"/>
    <w:rsid w:val="00060F19"/>
    <w:rsid w:val="0006134A"/>
    <w:rsid w:val="00063069"/>
    <w:rsid w:val="000635EE"/>
    <w:rsid w:val="00066E46"/>
    <w:rsid w:val="00067103"/>
    <w:rsid w:val="00074286"/>
    <w:rsid w:val="0007477E"/>
    <w:rsid w:val="0008090B"/>
    <w:rsid w:val="00081690"/>
    <w:rsid w:val="000827DD"/>
    <w:rsid w:val="00082965"/>
    <w:rsid w:val="00083F9D"/>
    <w:rsid w:val="00084302"/>
    <w:rsid w:val="00084BF1"/>
    <w:rsid w:val="00086091"/>
    <w:rsid w:val="00086C4F"/>
    <w:rsid w:val="00087094"/>
    <w:rsid w:val="00090AFC"/>
    <w:rsid w:val="00091AAE"/>
    <w:rsid w:val="00093A64"/>
    <w:rsid w:val="0009420B"/>
    <w:rsid w:val="00094AC1"/>
    <w:rsid w:val="000959CD"/>
    <w:rsid w:val="00095F61"/>
    <w:rsid w:val="000965CE"/>
    <w:rsid w:val="00096655"/>
    <w:rsid w:val="000A1006"/>
    <w:rsid w:val="000A12CD"/>
    <w:rsid w:val="000A3FFD"/>
    <w:rsid w:val="000A5442"/>
    <w:rsid w:val="000A5F1B"/>
    <w:rsid w:val="000A61A9"/>
    <w:rsid w:val="000B302D"/>
    <w:rsid w:val="000B32F9"/>
    <w:rsid w:val="000B3C0C"/>
    <w:rsid w:val="000B4F23"/>
    <w:rsid w:val="000C029A"/>
    <w:rsid w:val="000C152E"/>
    <w:rsid w:val="000C4896"/>
    <w:rsid w:val="000C4B3C"/>
    <w:rsid w:val="000C50F4"/>
    <w:rsid w:val="000C649E"/>
    <w:rsid w:val="000C7562"/>
    <w:rsid w:val="000D1BEC"/>
    <w:rsid w:val="000D2CB2"/>
    <w:rsid w:val="000D2F82"/>
    <w:rsid w:val="000D3216"/>
    <w:rsid w:val="000D3DF6"/>
    <w:rsid w:val="000D40DE"/>
    <w:rsid w:val="000D40F6"/>
    <w:rsid w:val="000D48E8"/>
    <w:rsid w:val="000D5270"/>
    <w:rsid w:val="000D5D0A"/>
    <w:rsid w:val="000D5EEA"/>
    <w:rsid w:val="000D63CA"/>
    <w:rsid w:val="000E18D4"/>
    <w:rsid w:val="000E2B61"/>
    <w:rsid w:val="000E6456"/>
    <w:rsid w:val="000E798B"/>
    <w:rsid w:val="000F0C4E"/>
    <w:rsid w:val="000F4494"/>
    <w:rsid w:val="000F56F1"/>
    <w:rsid w:val="000F6617"/>
    <w:rsid w:val="000F73E8"/>
    <w:rsid w:val="001016BB"/>
    <w:rsid w:val="001019E1"/>
    <w:rsid w:val="00101B24"/>
    <w:rsid w:val="00103975"/>
    <w:rsid w:val="00103D66"/>
    <w:rsid w:val="00104BBC"/>
    <w:rsid w:val="00104F11"/>
    <w:rsid w:val="00106453"/>
    <w:rsid w:val="001064C6"/>
    <w:rsid w:val="001114D9"/>
    <w:rsid w:val="00112D7D"/>
    <w:rsid w:val="001132BE"/>
    <w:rsid w:val="0011442D"/>
    <w:rsid w:val="001164EB"/>
    <w:rsid w:val="00121691"/>
    <w:rsid w:val="00123791"/>
    <w:rsid w:val="00124587"/>
    <w:rsid w:val="00125CDE"/>
    <w:rsid w:val="0012724B"/>
    <w:rsid w:val="00130A2D"/>
    <w:rsid w:val="0013311D"/>
    <w:rsid w:val="00133645"/>
    <w:rsid w:val="00133C44"/>
    <w:rsid w:val="001340EA"/>
    <w:rsid w:val="0013601B"/>
    <w:rsid w:val="00136C23"/>
    <w:rsid w:val="00136F0F"/>
    <w:rsid w:val="00137664"/>
    <w:rsid w:val="00137D24"/>
    <w:rsid w:val="001413A2"/>
    <w:rsid w:val="001442C3"/>
    <w:rsid w:val="00146322"/>
    <w:rsid w:val="00147031"/>
    <w:rsid w:val="00151224"/>
    <w:rsid w:val="00152CBB"/>
    <w:rsid w:val="00153140"/>
    <w:rsid w:val="00154613"/>
    <w:rsid w:val="001547DB"/>
    <w:rsid w:val="001547DD"/>
    <w:rsid w:val="00154D7D"/>
    <w:rsid w:val="00156F40"/>
    <w:rsid w:val="00160EC8"/>
    <w:rsid w:val="00160FE2"/>
    <w:rsid w:val="001619DC"/>
    <w:rsid w:val="00161FB1"/>
    <w:rsid w:val="001626EC"/>
    <w:rsid w:val="001660E6"/>
    <w:rsid w:val="001671BC"/>
    <w:rsid w:val="001728D5"/>
    <w:rsid w:val="00173A75"/>
    <w:rsid w:val="0017734C"/>
    <w:rsid w:val="00177CF9"/>
    <w:rsid w:val="00180360"/>
    <w:rsid w:val="0018040B"/>
    <w:rsid w:val="001828C6"/>
    <w:rsid w:val="00182C1C"/>
    <w:rsid w:val="00182C9C"/>
    <w:rsid w:val="001836B6"/>
    <w:rsid w:val="00183D0C"/>
    <w:rsid w:val="0018420A"/>
    <w:rsid w:val="0018546F"/>
    <w:rsid w:val="0018620C"/>
    <w:rsid w:val="00186729"/>
    <w:rsid w:val="00186E0C"/>
    <w:rsid w:val="00187367"/>
    <w:rsid w:val="00187958"/>
    <w:rsid w:val="00190FDF"/>
    <w:rsid w:val="001917CF"/>
    <w:rsid w:val="0019222C"/>
    <w:rsid w:val="0019602F"/>
    <w:rsid w:val="00196542"/>
    <w:rsid w:val="001968C0"/>
    <w:rsid w:val="001A1857"/>
    <w:rsid w:val="001A47BC"/>
    <w:rsid w:val="001A502B"/>
    <w:rsid w:val="001B2A17"/>
    <w:rsid w:val="001B5114"/>
    <w:rsid w:val="001B56BB"/>
    <w:rsid w:val="001B5EB9"/>
    <w:rsid w:val="001B6896"/>
    <w:rsid w:val="001B69B1"/>
    <w:rsid w:val="001C227A"/>
    <w:rsid w:val="001C279C"/>
    <w:rsid w:val="001C31CD"/>
    <w:rsid w:val="001C35CE"/>
    <w:rsid w:val="001C522B"/>
    <w:rsid w:val="001C5594"/>
    <w:rsid w:val="001C5731"/>
    <w:rsid w:val="001C73CC"/>
    <w:rsid w:val="001D1273"/>
    <w:rsid w:val="001D28E7"/>
    <w:rsid w:val="001D2CA6"/>
    <w:rsid w:val="001D2D5D"/>
    <w:rsid w:val="001D476A"/>
    <w:rsid w:val="001D5CCE"/>
    <w:rsid w:val="001D624E"/>
    <w:rsid w:val="001D7AE1"/>
    <w:rsid w:val="001E0028"/>
    <w:rsid w:val="001E04D6"/>
    <w:rsid w:val="001E1325"/>
    <w:rsid w:val="001E19FB"/>
    <w:rsid w:val="001E26FD"/>
    <w:rsid w:val="001E29AB"/>
    <w:rsid w:val="001E38E3"/>
    <w:rsid w:val="001E3AB4"/>
    <w:rsid w:val="001E430B"/>
    <w:rsid w:val="001E717B"/>
    <w:rsid w:val="001E76B6"/>
    <w:rsid w:val="001F03D2"/>
    <w:rsid w:val="001F23FC"/>
    <w:rsid w:val="001F384D"/>
    <w:rsid w:val="001F4071"/>
    <w:rsid w:val="001F453C"/>
    <w:rsid w:val="001F7E91"/>
    <w:rsid w:val="00200B55"/>
    <w:rsid w:val="00201359"/>
    <w:rsid w:val="00203106"/>
    <w:rsid w:val="0020375B"/>
    <w:rsid w:val="002038D5"/>
    <w:rsid w:val="00204B03"/>
    <w:rsid w:val="002063DF"/>
    <w:rsid w:val="00206615"/>
    <w:rsid w:val="00206934"/>
    <w:rsid w:val="00206A69"/>
    <w:rsid w:val="002072E2"/>
    <w:rsid w:val="002115B7"/>
    <w:rsid w:val="0021798A"/>
    <w:rsid w:val="002207F2"/>
    <w:rsid w:val="00222490"/>
    <w:rsid w:val="00222EF2"/>
    <w:rsid w:val="002252DC"/>
    <w:rsid w:val="00225E2C"/>
    <w:rsid w:val="002263FA"/>
    <w:rsid w:val="002305A4"/>
    <w:rsid w:val="00232CC7"/>
    <w:rsid w:val="00233C87"/>
    <w:rsid w:val="00234605"/>
    <w:rsid w:val="00234A93"/>
    <w:rsid w:val="002354AC"/>
    <w:rsid w:val="00236B16"/>
    <w:rsid w:val="00236DA2"/>
    <w:rsid w:val="002375FF"/>
    <w:rsid w:val="00237806"/>
    <w:rsid w:val="00237CC7"/>
    <w:rsid w:val="00237EB4"/>
    <w:rsid w:val="00240C18"/>
    <w:rsid w:val="00240F63"/>
    <w:rsid w:val="002420F2"/>
    <w:rsid w:val="002438EA"/>
    <w:rsid w:val="00243FE4"/>
    <w:rsid w:val="002445AE"/>
    <w:rsid w:val="00245BEB"/>
    <w:rsid w:val="002475B1"/>
    <w:rsid w:val="00251E99"/>
    <w:rsid w:val="002535BD"/>
    <w:rsid w:val="002540BF"/>
    <w:rsid w:val="0025578F"/>
    <w:rsid w:val="00256BA9"/>
    <w:rsid w:val="00257C6F"/>
    <w:rsid w:val="002633B6"/>
    <w:rsid w:val="0026393C"/>
    <w:rsid w:val="002708E8"/>
    <w:rsid w:val="002717AF"/>
    <w:rsid w:val="00272391"/>
    <w:rsid w:val="00272515"/>
    <w:rsid w:val="00272C58"/>
    <w:rsid w:val="00277ED9"/>
    <w:rsid w:val="00280998"/>
    <w:rsid w:val="002811DF"/>
    <w:rsid w:val="00281FCC"/>
    <w:rsid w:val="002820D3"/>
    <w:rsid w:val="00290794"/>
    <w:rsid w:val="00291D6F"/>
    <w:rsid w:val="00292668"/>
    <w:rsid w:val="002926C4"/>
    <w:rsid w:val="00292BC3"/>
    <w:rsid w:val="00296069"/>
    <w:rsid w:val="002A119A"/>
    <w:rsid w:val="002A1265"/>
    <w:rsid w:val="002A493A"/>
    <w:rsid w:val="002A5B57"/>
    <w:rsid w:val="002A61EE"/>
    <w:rsid w:val="002A6DA2"/>
    <w:rsid w:val="002A70D4"/>
    <w:rsid w:val="002A7506"/>
    <w:rsid w:val="002A7A4C"/>
    <w:rsid w:val="002B048B"/>
    <w:rsid w:val="002B19DE"/>
    <w:rsid w:val="002B2142"/>
    <w:rsid w:val="002B2C68"/>
    <w:rsid w:val="002B2EAD"/>
    <w:rsid w:val="002B34F3"/>
    <w:rsid w:val="002B5328"/>
    <w:rsid w:val="002B5396"/>
    <w:rsid w:val="002B6C3C"/>
    <w:rsid w:val="002B6E6D"/>
    <w:rsid w:val="002C00B8"/>
    <w:rsid w:val="002C0D2C"/>
    <w:rsid w:val="002C1E14"/>
    <w:rsid w:val="002C1F58"/>
    <w:rsid w:val="002C4E0B"/>
    <w:rsid w:val="002C5488"/>
    <w:rsid w:val="002C5869"/>
    <w:rsid w:val="002C714D"/>
    <w:rsid w:val="002D138A"/>
    <w:rsid w:val="002D1641"/>
    <w:rsid w:val="002D1686"/>
    <w:rsid w:val="002D365E"/>
    <w:rsid w:val="002D383E"/>
    <w:rsid w:val="002D3AF9"/>
    <w:rsid w:val="002D5623"/>
    <w:rsid w:val="002D7369"/>
    <w:rsid w:val="002D77D2"/>
    <w:rsid w:val="002E2402"/>
    <w:rsid w:val="002E26ED"/>
    <w:rsid w:val="002E2F99"/>
    <w:rsid w:val="002E32C1"/>
    <w:rsid w:val="002E4FF4"/>
    <w:rsid w:val="002E50B2"/>
    <w:rsid w:val="002E653A"/>
    <w:rsid w:val="002E75CD"/>
    <w:rsid w:val="002F0F73"/>
    <w:rsid w:val="002F3562"/>
    <w:rsid w:val="002F3BBE"/>
    <w:rsid w:val="002F47FD"/>
    <w:rsid w:val="002F782F"/>
    <w:rsid w:val="0030061F"/>
    <w:rsid w:val="003008E6"/>
    <w:rsid w:val="00301692"/>
    <w:rsid w:val="00301E8C"/>
    <w:rsid w:val="00302F00"/>
    <w:rsid w:val="003036E5"/>
    <w:rsid w:val="003037E2"/>
    <w:rsid w:val="0030551B"/>
    <w:rsid w:val="003063A5"/>
    <w:rsid w:val="00306BB8"/>
    <w:rsid w:val="00310E5D"/>
    <w:rsid w:val="00311F4F"/>
    <w:rsid w:val="00313522"/>
    <w:rsid w:val="003143F5"/>
    <w:rsid w:val="0031541B"/>
    <w:rsid w:val="00315763"/>
    <w:rsid w:val="00316005"/>
    <w:rsid w:val="00317EA1"/>
    <w:rsid w:val="003201B3"/>
    <w:rsid w:val="00321AC6"/>
    <w:rsid w:val="00321FD5"/>
    <w:rsid w:val="003238B3"/>
    <w:rsid w:val="00323A04"/>
    <w:rsid w:val="00324CEE"/>
    <w:rsid w:val="00326C6A"/>
    <w:rsid w:val="00326F27"/>
    <w:rsid w:val="00327D19"/>
    <w:rsid w:val="00327FB7"/>
    <w:rsid w:val="0033079B"/>
    <w:rsid w:val="00331551"/>
    <w:rsid w:val="00333957"/>
    <w:rsid w:val="00335B55"/>
    <w:rsid w:val="00335FAF"/>
    <w:rsid w:val="00336A1A"/>
    <w:rsid w:val="00337466"/>
    <w:rsid w:val="003375F9"/>
    <w:rsid w:val="0034185A"/>
    <w:rsid w:val="0034190A"/>
    <w:rsid w:val="003424C6"/>
    <w:rsid w:val="00346770"/>
    <w:rsid w:val="00347B62"/>
    <w:rsid w:val="00350794"/>
    <w:rsid w:val="003507CE"/>
    <w:rsid w:val="003527CF"/>
    <w:rsid w:val="00352AC4"/>
    <w:rsid w:val="00353812"/>
    <w:rsid w:val="0036046A"/>
    <w:rsid w:val="0036096D"/>
    <w:rsid w:val="00361741"/>
    <w:rsid w:val="003619ED"/>
    <w:rsid w:val="003639BB"/>
    <w:rsid w:val="00364527"/>
    <w:rsid w:val="00364C52"/>
    <w:rsid w:val="00365674"/>
    <w:rsid w:val="00367B18"/>
    <w:rsid w:val="003701DE"/>
    <w:rsid w:val="003726F9"/>
    <w:rsid w:val="0037379D"/>
    <w:rsid w:val="00374F51"/>
    <w:rsid w:val="00375F84"/>
    <w:rsid w:val="00376CAA"/>
    <w:rsid w:val="003800A5"/>
    <w:rsid w:val="00381629"/>
    <w:rsid w:val="00381842"/>
    <w:rsid w:val="00381D9E"/>
    <w:rsid w:val="00382049"/>
    <w:rsid w:val="0038252F"/>
    <w:rsid w:val="00382DEA"/>
    <w:rsid w:val="003835EE"/>
    <w:rsid w:val="0038552E"/>
    <w:rsid w:val="003859B9"/>
    <w:rsid w:val="00385AF3"/>
    <w:rsid w:val="00385E79"/>
    <w:rsid w:val="0038752E"/>
    <w:rsid w:val="00387CA6"/>
    <w:rsid w:val="00387DCC"/>
    <w:rsid w:val="0039044F"/>
    <w:rsid w:val="003905DD"/>
    <w:rsid w:val="00393528"/>
    <w:rsid w:val="00393948"/>
    <w:rsid w:val="0039404A"/>
    <w:rsid w:val="003952B3"/>
    <w:rsid w:val="00396E93"/>
    <w:rsid w:val="0039755A"/>
    <w:rsid w:val="003A3230"/>
    <w:rsid w:val="003A3966"/>
    <w:rsid w:val="003A3C73"/>
    <w:rsid w:val="003A43B1"/>
    <w:rsid w:val="003A4B6B"/>
    <w:rsid w:val="003A5A87"/>
    <w:rsid w:val="003A6392"/>
    <w:rsid w:val="003A64EF"/>
    <w:rsid w:val="003A7555"/>
    <w:rsid w:val="003B0923"/>
    <w:rsid w:val="003B0C8D"/>
    <w:rsid w:val="003B1553"/>
    <w:rsid w:val="003B290C"/>
    <w:rsid w:val="003B326E"/>
    <w:rsid w:val="003B3E94"/>
    <w:rsid w:val="003B4B9C"/>
    <w:rsid w:val="003B620B"/>
    <w:rsid w:val="003B6617"/>
    <w:rsid w:val="003C0AD2"/>
    <w:rsid w:val="003C23A4"/>
    <w:rsid w:val="003C253F"/>
    <w:rsid w:val="003C3B30"/>
    <w:rsid w:val="003C3E7A"/>
    <w:rsid w:val="003C6873"/>
    <w:rsid w:val="003C7083"/>
    <w:rsid w:val="003C743F"/>
    <w:rsid w:val="003D426D"/>
    <w:rsid w:val="003D6311"/>
    <w:rsid w:val="003E067D"/>
    <w:rsid w:val="003E2C16"/>
    <w:rsid w:val="003E4170"/>
    <w:rsid w:val="003E5A7F"/>
    <w:rsid w:val="003F1682"/>
    <w:rsid w:val="003F1A69"/>
    <w:rsid w:val="003F4414"/>
    <w:rsid w:val="003F5016"/>
    <w:rsid w:val="003F55ED"/>
    <w:rsid w:val="003F5D55"/>
    <w:rsid w:val="003F6355"/>
    <w:rsid w:val="00400BB2"/>
    <w:rsid w:val="00402C55"/>
    <w:rsid w:val="004034A4"/>
    <w:rsid w:val="004062E2"/>
    <w:rsid w:val="00406AC7"/>
    <w:rsid w:val="00410988"/>
    <w:rsid w:val="00411EAF"/>
    <w:rsid w:val="004124E5"/>
    <w:rsid w:val="00414C79"/>
    <w:rsid w:val="0042083D"/>
    <w:rsid w:val="00420EF2"/>
    <w:rsid w:val="0042101A"/>
    <w:rsid w:val="00422649"/>
    <w:rsid w:val="0042551B"/>
    <w:rsid w:val="00425B03"/>
    <w:rsid w:val="00426E84"/>
    <w:rsid w:val="00427192"/>
    <w:rsid w:val="00430217"/>
    <w:rsid w:val="0043021A"/>
    <w:rsid w:val="00430561"/>
    <w:rsid w:val="00430876"/>
    <w:rsid w:val="00430886"/>
    <w:rsid w:val="00431939"/>
    <w:rsid w:val="00433E84"/>
    <w:rsid w:val="00434354"/>
    <w:rsid w:val="004352AC"/>
    <w:rsid w:val="0043778B"/>
    <w:rsid w:val="00437EB2"/>
    <w:rsid w:val="00440A49"/>
    <w:rsid w:val="00440EF1"/>
    <w:rsid w:val="00441577"/>
    <w:rsid w:val="00442041"/>
    <w:rsid w:val="0044241A"/>
    <w:rsid w:val="00442620"/>
    <w:rsid w:val="00442D8A"/>
    <w:rsid w:val="00442EB0"/>
    <w:rsid w:val="004438D0"/>
    <w:rsid w:val="0044600E"/>
    <w:rsid w:val="00446C4B"/>
    <w:rsid w:val="0044755A"/>
    <w:rsid w:val="00453404"/>
    <w:rsid w:val="00454AD7"/>
    <w:rsid w:val="00454D14"/>
    <w:rsid w:val="00456C91"/>
    <w:rsid w:val="00457BD6"/>
    <w:rsid w:val="004606D1"/>
    <w:rsid w:val="00461098"/>
    <w:rsid w:val="004613F4"/>
    <w:rsid w:val="00461AE6"/>
    <w:rsid w:val="00462D25"/>
    <w:rsid w:val="004642FF"/>
    <w:rsid w:val="00465B5D"/>
    <w:rsid w:val="004715F9"/>
    <w:rsid w:val="0047216F"/>
    <w:rsid w:val="004735B5"/>
    <w:rsid w:val="0047405D"/>
    <w:rsid w:val="0047420C"/>
    <w:rsid w:val="004779FB"/>
    <w:rsid w:val="004802B6"/>
    <w:rsid w:val="00480815"/>
    <w:rsid w:val="00482AC6"/>
    <w:rsid w:val="00483A30"/>
    <w:rsid w:val="004840B7"/>
    <w:rsid w:val="00485FD5"/>
    <w:rsid w:val="004871EE"/>
    <w:rsid w:val="00487881"/>
    <w:rsid w:val="0049365D"/>
    <w:rsid w:val="0049507C"/>
    <w:rsid w:val="004962A5"/>
    <w:rsid w:val="004A046C"/>
    <w:rsid w:val="004A0D38"/>
    <w:rsid w:val="004A42C8"/>
    <w:rsid w:val="004B00AC"/>
    <w:rsid w:val="004B0C36"/>
    <w:rsid w:val="004B5B3C"/>
    <w:rsid w:val="004B5D3F"/>
    <w:rsid w:val="004B7679"/>
    <w:rsid w:val="004C0175"/>
    <w:rsid w:val="004C13A5"/>
    <w:rsid w:val="004C1984"/>
    <w:rsid w:val="004C2691"/>
    <w:rsid w:val="004C4C08"/>
    <w:rsid w:val="004D06B5"/>
    <w:rsid w:val="004D10B5"/>
    <w:rsid w:val="004D121E"/>
    <w:rsid w:val="004D1F30"/>
    <w:rsid w:val="004D20BB"/>
    <w:rsid w:val="004D23AF"/>
    <w:rsid w:val="004D3DFC"/>
    <w:rsid w:val="004D78E8"/>
    <w:rsid w:val="004E147D"/>
    <w:rsid w:val="004E18C4"/>
    <w:rsid w:val="004E1D3C"/>
    <w:rsid w:val="004E43A7"/>
    <w:rsid w:val="004E445A"/>
    <w:rsid w:val="004E7BE7"/>
    <w:rsid w:val="004F153C"/>
    <w:rsid w:val="004F4105"/>
    <w:rsid w:val="004F4319"/>
    <w:rsid w:val="004F5446"/>
    <w:rsid w:val="004F55A8"/>
    <w:rsid w:val="004F6C8D"/>
    <w:rsid w:val="004F7407"/>
    <w:rsid w:val="004F7588"/>
    <w:rsid w:val="004F76A2"/>
    <w:rsid w:val="0050360D"/>
    <w:rsid w:val="00505052"/>
    <w:rsid w:val="00505A54"/>
    <w:rsid w:val="00506BDD"/>
    <w:rsid w:val="005075A9"/>
    <w:rsid w:val="00511600"/>
    <w:rsid w:val="00514ED9"/>
    <w:rsid w:val="005152E6"/>
    <w:rsid w:val="00515A6C"/>
    <w:rsid w:val="00515B99"/>
    <w:rsid w:val="0051752E"/>
    <w:rsid w:val="005206BD"/>
    <w:rsid w:val="00520973"/>
    <w:rsid w:val="00521058"/>
    <w:rsid w:val="005218A6"/>
    <w:rsid w:val="00521B26"/>
    <w:rsid w:val="0052426E"/>
    <w:rsid w:val="00525A55"/>
    <w:rsid w:val="00525D8E"/>
    <w:rsid w:val="00526589"/>
    <w:rsid w:val="00532402"/>
    <w:rsid w:val="0053350D"/>
    <w:rsid w:val="00533D0E"/>
    <w:rsid w:val="00534B1D"/>
    <w:rsid w:val="00535122"/>
    <w:rsid w:val="00536A1A"/>
    <w:rsid w:val="00536A2C"/>
    <w:rsid w:val="00537281"/>
    <w:rsid w:val="005372D8"/>
    <w:rsid w:val="00537546"/>
    <w:rsid w:val="005375E3"/>
    <w:rsid w:val="00540603"/>
    <w:rsid w:val="0054367A"/>
    <w:rsid w:val="00544A47"/>
    <w:rsid w:val="005466D1"/>
    <w:rsid w:val="00546B55"/>
    <w:rsid w:val="00550550"/>
    <w:rsid w:val="00551992"/>
    <w:rsid w:val="00552CF0"/>
    <w:rsid w:val="00553A47"/>
    <w:rsid w:val="00554312"/>
    <w:rsid w:val="00554960"/>
    <w:rsid w:val="00555C4A"/>
    <w:rsid w:val="00555E93"/>
    <w:rsid w:val="005568E6"/>
    <w:rsid w:val="00556F22"/>
    <w:rsid w:val="0055745E"/>
    <w:rsid w:val="00560764"/>
    <w:rsid w:val="00560969"/>
    <w:rsid w:val="00560A0C"/>
    <w:rsid w:val="00560E60"/>
    <w:rsid w:val="0056172D"/>
    <w:rsid w:val="005618FE"/>
    <w:rsid w:val="005619CF"/>
    <w:rsid w:val="005619D4"/>
    <w:rsid w:val="0056223C"/>
    <w:rsid w:val="00563701"/>
    <w:rsid w:val="00563D5E"/>
    <w:rsid w:val="00564908"/>
    <w:rsid w:val="00564BC7"/>
    <w:rsid w:val="0056550F"/>
    <w:rsid w:val="005663FF"/>
    <w:rsid w:val="00567D24"/>
    <w:rsid w:val="00570B00"/>
    <w:rsid w:val="0057277E"/>
    <w:rsid w:val="0057397A"/>
    <w:rsid w:val="00574028"/>
    <w:rsid w:val="00574B93"/>
    <w:rsid w:val="00575361"/>
    <w:rsid w:val="00580064"/>
    <w:rsid w:val="005800D0"/>
    <w:rsid w:val="00580FB2"/>
    <w:rsid w:val="00584210"/>
    <w:rsid w:val="0058494C"/>
    <w:rsid w:val="005876AD"/>
    <w:rsid w:val="00590B12"/>
    <w:rsid w:val="00591268"/>
    <w:rsid w:val="00593E5C"/>
    <w:rsid w:val="005958F1"/>
    <w:rsid w:val="00595BED"/>
    <w:rsid w:val="00595D30"/>
    <w:rsid w:val="00597C5C"/>
    <w:rsid w:val="005A004D"/>
    <w:rsid w:val="005A2CD5"/>
    <w:rsid w:val="005A2E51"/>
    <w:rsid w:val="005A4EF9"/>
    <w:rsid w:val="005A58C3"/>
    <w:rsid w:val="005A5FC0"/>
    <w:rsid w:val="005A65A6"/>
    <w:rsid w:val="005A738F"/>
    <w:rsid w:val="005A7F39"/>
    <w:rsid w:val="005B0A15"/>
    <w:rsid w:val="005B1059"/>
    <w:rsid w:val="005B1144"/>
    <w:rsid w:val="005B1DF3"/>
    <w:rsid w:val="005B2A32"/>
    <w:rsid w:val="005B2EC7"/>
    <w:rsid w:val="005B344E"/>
    <w:rsid w:val="005B3FCF"/>
    <w:rsid w:val="005B4692"/>
    <w:rsid w:val="005B4F43"/>
    <w:rsid w:val="005B507F"/>
    <w:rsid w:val="005B6511"/>
    <w:rsid w:val="005B6CFB"/>
    <w:rsid w:val="005B7809"/>
    <w:rsid w:val="005C08A4"/>
    <w:rsid w:val="005C140C"/>
    <w:rsid w:val="005C1EBD"/>
    <w:rsid w:val="005C1FF3"/>
    <w:rsid w:val="005C220E"/>
    <w:rsid w:val="005C2340"/>
    <w:rsid w:val="005C3EF7"/>
    <w:rsid w:val="005C4345"/>
    <w:rsid w:val="005C4AC3"/>
    <w:rsid w:val="005D05A7"/>
    <w:rsid w:val="005D18EF"/>
    <w:rsid w:val="005D2C58"/>
    <w:rsid w:val="005D34FC"/>
    <w:rsid w:val="005D39CA"/>
    <w:rsid w:val="005D3C68"/>
    <w:rsid w:val="005D40D0"/>
    <w:rsid w:val="005D55EC"/>
    <w:rsid w:val="005D5789"/>
    <w:rsid w:val="005D5C7C"/>
    <w:rsid w:val="005D6078"/>
    <w:rsid w:val="005D6248"/>
    <w:rsid w:val="005D6851"/>
    <w:rsid w:val="005D6FAC"/>
    <w:rsid w:val="005D78E5"/>
    <w:rsid w:val="005E0168"/>
    <w:rsid w:val="005E0982"/>
    <w:rsid w:val="005E1691"/>
    <w:rsid w:val="005E3780"/>
    <w:rsid w:val="005E6C18"/>
    <w:rsid w:val="005F2447"/>
    <w:rsid w:val="005F356D"/>
    <w:rsid w:val="005F3BE4"/>
    <w:rsid w:val="005F4EB8"/>
    <w:rsid w:val="005F567E"/>
    <w:rsid w:val="005F5869"/>
    <w:rsid w:val="0060039E"/>
    <w:rsid w:val="006007F8"/>
    <w:rsid w:val="0060111F"/>
    <w:rsid w:val="00601B56"/>
    <w:rsid w:val="00603238"/>
    <w:rsid w:val="006037FC"/>
    <w:rsid w:val="00603AA7"/>
    <w:rsid w:val="00605205"/>
    <w:rsid w:val="00607A16"/>
    <w:rsid w:val="00607A8C"/>
    <w:rsid w:val="00610A2E"/>
    <w:rsid w:val="00615DE8"/>
    <w:rsid w:val="00616D01"/>
    <w:rsid w:val="00620802"/>
    <w:rsid w:val="00620A9E"/>
    <w:rsid w:val="00621402"/>
    <w:rsid w:val="0062213E"/>
    <w:rsid w:val="0062355C"/>
    <w:rsid w:val="006236FA"/>
    <w:rsid w:val="00623C83"/>
    <w:rsid w:val="00626B19"/>
    <w:rsid w:val="00626D3E"/>
    <w:rsid w:val="0062711A"/>
    <w:rsid w:val="006277B5"/>
    <w:rsid w:val="00630A97"/>
    <w:rsid w:val="00632EF3"/>
    <w:rsid w:val="00633927"/>
    <w:rsid w:val="0063515E"/>
    <w:rsid w:val="0063638C"/>
    <w:rsid w:val="006369B7"/>
    <w:rsid w:val="00640EF2"/>
    <w:rsid w:val="0064120E"/>
    <w:rsid w:val="00642240"/>
    <w:rsid w:val="00642C88"/>
    <w:rsid w:val="00643B4D"/>
    <w:rsid w:val="00644564"/>
    <w:rsid w:val="00645900"/>
    <w:rsid w:val="0064627D"/>
    <w:rsid w:val="00646895"/>
    <w:rsid w:val="00647E3B"/>
    <w:rsid w:val="00650726"/>
    <w:rsid w:val="0065089F"/>
    <w:rsid w:val="00650920"/>
    <w:rsid w:val="006512C5"/>
    <w:rsid w:val="006514B8"/>
    <w:rsid w:val="006517DD"/>
    <w:rsid w:val="00652561"/>
    <w:rsid w:val="00653086"/>
    <w:rsid w:val="006536F1"/>
    <w:rsid w:val="006549E7"/>
    <w:rsid w:val="00654BE4"/>
    <w:rsid w:val="00655FEE"/>
    <w:rsid w:val="0065744B"/>
    <w:rsid w:val="006619F8"/>
    <w:rsid w:val="00666130"/>
    <w:rsid w:val="00666DDC"/>
    <w:rsid w:val="0066787E"/>
    <w:rsid w:val="0067184A"/>
    <w:rsid w:val="00671AEC"/>
    <w:rsid w:val="00673988"/>
    <w:rsid w:val="00673B27"/>
    <w:rsid w:val="006744B4"/>
    <w:rsid w:val="0067456B"/>
    <w:rsid w:val="006766A8"/>
    <w:rsid w:val="00677872"/>
    <w:rsid w:val="006802FF"/>
    <w:rsid w:val="00680722"/>
    <w:rsid w:val="006807B5"/>
    <w:rsid w:val="00680DBF"/>
    <w:rsid w:val="00681E79"/>
    <w:rsid w:val="00682302"/>
    <w:rsid w:val="00682ECC"/>
    <w:rsid w:val="006833ED"/>
    <w:rsid w:val="0068438D"/>
    <w:rsid w:val="00686095"/>
    <w:rsid w:val="006866F4"/>
    <w:rsid w:val="00686DC9"/>
    <w:rsid w:val="0069295A"/>
    <w:rsid w:val="0069354D"/>
    <w:rsid w:val="00695616"/>
    <w:rsid w:val="00695962"/>
    <w:rsid w:val="00695B65"/>
    <w:rsid w:val="006964EE"/>
    <w:rsid w:val="0069753B"/>
    <w:rsid w:val="006977CF"/>
    <w:rsid w:val="006A20AF"/>
    <w:rsid w:val="006A279C"/>
    <w:rsid w:val="006A3716"/>
    <w:rsid w:val="006A4198"/>
    <w:rsid w:val="006A4EED"/>
    <w:rsid w:val="006A5027"/>
    <w:rsid w:val="006A5ABB"/>
    <w:rsid w:val="006A7072"/>
    <w:rsid w:val="006B0C72"/>
    <w:rsid w:val="006B1222"/>
    <w:rsid w:val="006B2390"/>
    <w:rsid w:val="006B3B15"/>
    <w:rsid w:val="006B6580"/>
    <w:rsid w:val="006B6E5C"/>
    <w:rsid w:val="006C21F7"/>
    <w:rsid w:val="006C38A0"/>
    <w:rsid w:val="006C54F9"/>
    <w:rsid w:val="006C57BC"/>
    <w:rsid w:val="006C5C50"/>
    <w:rsid w:val="006C6B4D"/>
    <w:rsid w:val="006C7B5E"/>
    <w:rsid w:val="006D138A"/>
    <w:rsid w:val="006D2506"/>
    <w:rsid w:val="006D323D"/>
    <w:rsid w:val="006D4E13"/>
    <w:rsid w:val="006D5B73"/>
    <w:rsid w:val="006D6729"/>
    <w:rsid w:val="006D7BA7"/>
    <w:rsid w:val="006E160E"/>
    <w:rsid w:val="006E269D"/>
    <w:rsid w:val="006E3399"/>
    <w:rsid w:val="006E4586"/>
    <w:rsid w:val="006E55F3"/>
    <w:rsid w:val="006E6EF3"/>
    <w:rsid w:val="006F1464"/>
    <w:rsid w:val="006F5076"/>
    <w:rsid w:val="006F5AB4"/>
    <w:rsid w:val="006F6D14"/>
    <w:rsid w:val="00702B72"/>
    <w:rsid w:val="007033A7"/>
    <w:rsid w:val="00704990"/>
    <w:rsid w:val="00706773"/>
    <w:rsid w:val="007079C4"/>
    <w:rsid w:val="00707F29"/>
    <w:rsid w:val="007103F8"/>
    <w:rsid w:val="007107FF"/>
    <w:rsid w:val="00710926"/>
    <w:rsid w:val="00712268"/>
    <w:rsid w:val="00715A2B"/>
    <w:rsid w:val="00715F48"/>
    <w:rsid w:val="00716093"/>
    <w:rsid w:val="007168C7"/>
    <w:rsid w:val="007169BC"/>
    <w:rsid w:val="007173F9"/>
    <w:rsid w:val="00720F86"/>
    <w:rsid w:val="007236AF"/>
    <w:rsid w:val="00723D0D"/>
    <w:rsid w:val="0072784D"/>
    <w:rsid w:val="00732065"/>
    <w:rsid w:val="007325B7"/>
    <w:rsid w:val="00734AC3"/>
    <w:rsid w:val="00735A4F"/>
    <w:rsid w:val="00736D6A"/>
    <w:rsid w:val="00737027"/>
    <w:rsid w:val="00737603"/>
    <w:rsid w:val="00737B2C"/>
    <w:rsid w:val="007404E7"/>
    <w:rsid w:val="0074129A"/>
    <w:rsid w:val="00742F1F"/>
    <w:rsid w:val="00743BAB"/>
    <w:rsid w:val="00745849"/>
    <w:rsid w:val="007502C3"/>
    <w:rsid w:val="007528B0"/>
    <w:rsid w:val="00752B05"/>
    <w:rsid w:val="00755273"/>
    <w:rsid w:val="00755FBA"/>
    <w:rsid w:val="007567F2"/>
    <w:rsid w:val="00761DB4"/>
    <w:rsid w:val="0076286A"/>
    <w:rsid w:val="00763577"/>
    <w:rsid w:val="0076699F"/>
    <w:rsid w:val="00767AFA"/>
    <w:rsid w:val="00767B7B"/>
    <w:rsid w:val="00767ED3"/>
    <w:rsid w:val="00770517"/>
    <w:rsid w:val="00770AA7"/>
    <w:rsid w:val="0077267C"/>
    <w:rsid w:val="00772AC7"/>
    <w:rsid w:val="0077321A"/>
    <w:rsid w:val="007744F6"/>
    <w:rsid w:val="00776E22"/>
    <w:rsid w:val="0077720A"/>
    <w:rsid w:val="00780162"/>
    <w:rsid w:val="00780530"/>
    <w:rsid w:val="00780627"/>
    <w:rsid w:val="007808C7"/>
    <w:rsid w:val="00780A2A"/>
    <w:rsid w:val="00782B57"/>
    <w:rsid w:val="00783C24"/>
    <w:rsid w:val="00783D6D"/>
    <w:rsid w:val="00784DF5"/>
    <w:rsid w:val="00786751"/>
    <w:rsid w:val="00787CAF"/>
    <w:rsid w:val="0079026B"/>
    <w:rsid w:val="00791719"/>
    <w:rsid w:val="007940DD"/>
    <w:rsid w:val="007953E1"/>
    <w:rsid w:val="00795AE4"/>
    <w:rsid w:val="00796582"/>
    <w:rsid w:val="00797043"/>
    <w:rsid w:val="00797404"/>
    <w:rsid w:val="0079790B"/>
    <w:rsid w:val="00797F08"/>
    <w:rsid w:val="007A0079"/>
    <w:rsid w:val="007A25D1"/>
    <w:rsid w:val="007A2BD1"/>
    <w:rsid w:val="007A646F"/>
    <w:rsid w:val="007A67A6"/>
    <w:rsid w:val="007B1C13"/>
    <w:rsid w:val="007B2CF8"/>
    <w:rsid w:val="007B3004"/>
    <w:rsid w:val="007B3C2F"/>
    <w:rsid w:val="007B4944"/>
    <w:rsid w:val="007B51A7"/>
    <w:rsid w:val="007B77C9"/>
    <w:rsid w:val="007B7CF2"/>
    <w:rsid w:val="007C1AAE"/>
    <w:rsid w:val="007C2ABA"/>
    <w:rsid w:val="007C2E10"/>
    <w:rsid w:val="007C61AE"/>
    <w:rsid w:val="007C6433"/>
    <w:rsid w:val="007D033E"/>
    <w:rsid w:val="007D03DA"/>
    <w:rsid w:val="007D0D19"/>
    <w:rsid w:val="007D2DF4"/>
    <w:rsid w:val="007D4A07"/>
    <w:rsid w:val="007D7918"/>
    <w:rsid w:val="007D7E4E"/>
    <w:rsid w:val="007E297E"/>
    <w:rsid w:val="007E40C5"/>
    <w:rsid w:val="007E4D5B"/>
    <w:rsid w:val="007E5156"/>
    <w:rsid w:val="007E6F3E"/>
    <w:rsid w:val="007E73B3"/>
    <w:rsid w:val="007F07A5"/>
    <w:rsid w:val="007F31B0"/>
    <w:rsid w:val="007F5AAB"/>
    <w:rsid w:val="007F7785"/>
    <w:rsid w:val="0080042B"/>
    <w:rsid w:val="0080097D"/>
    <w:rsid w:val="00802407"/>
    <w:rsid w:val="00802A21"/>
    <w:rsid w:val="0080321E"/>
    <w:rsid w:val="00803650"/>
    <w:rsid w:val="00804204"/>
    <w:rsid w:val="00806036"/>
    <w:rsid w:val="008066EA"/>
    <w:rsid w:val="0081080A"/>
    <w:rsid w:val="0081253F"/>
    <w:rsid w:val="00812F94"/>
    <w:rsid w:val="00813898"/>
    <w:rsid w:val="008149BF"/>
    <w:rsid w:val="00815F40"/>
    <w:rsid w:val="0081613B"/>
    <w:rsid w:val="00816FDC"/>
    <w:rsid w:val="00817722"/>
    <w:rsid w:val="00820C56"/>
    <w:rsid w:val="00821C7E"/>
    <w:rsid w:val="008220F1"/>
    <w:rsid w:val="00823B70"/>
    <w:rsid w:val="008241AD"/>
    <w:rsid w:val="00824EE8"/>
    <w:rsid w:val="00830A86"/>
    <w:rsid w:val="00830C85"/>
    <w:rsid w:val="008314D4"/>
    <w:rsid w:val="00832314"/>
    <w:rsid w:val="008324DB"/>
    <w:rsid w:val="008328FF"/>
    <w:rsid w:val="008331F6"/>
    <w:rsid w:val="0083609D"/>
    <w:rsid w:val="00836B1C"/>
    <w:rsid w:val="0083742E"/>
    <w:rsid w:val="0083771D"/>
    <w:rsid w:val="008377AE"/>
    <w:rsid w:val="00841EDE"/>
    <w:rsid w:val="00842D65"/>
    <w:rsid w:val="00842F5F"/>
    <w:rsid w:val="008442F5"/>
    <w:rsid w:val="00846C36"/>
    <w:rsid w:val="00847FE0"/>
    <w:rsid w:val="00851C30"/>
    <w:rsid w:val="00852A5C"/>
    <w:rsid w:val="00853595"/>
    <w:rsid w:val="00855482"/>
    <w:rsid w:val="00855716"/>
    <w:rsid w:val="00857196"/>
    <w:rsid w:val="0085799E"/>
    <w:rsid w:val="0086040B"/>
    <w:rsid w:val="0086085A"/>
    <w:rsid w:val="00861F93"/>
    <w:rsid w:val="00862DCF"/>
    <w:rsid w:val="008658F6"/>
    <w:rsid w:val="00872136"/>
    <w:rsid w:val="008721F3"/>
    <w:rsid w:val="008734FC"/>
    <w:rsid w:val="008755A1"/>
    <w:rsid w:val="00875F35"/>
    <w:rsid w:val="00875FC2"/>
    <w:rsid w:val="00881AE6"/>
    <w:rsid w:val="00882B08"/>
    <w:rsid w:val="008840F8"/>
    <w:rsid w:val="008846F5"/>
    <w:rsid w:val="00891341"/>
    <w:rsid w:val="00892BC2"/>
    <w:rsid w:val="0089420A"/>
    <w:rsid w:val="00894EAE"/>
    <w:rsid w:val="00895420"/>
    <w:rsid w:val="00896505"/>
    <w:rsid w:val="00897E96"/>
    <w:rsid w:val="008A0060"/>
    <w:rsid w:val="008A0659"/>
    <w:rsid w:val="008A2334"/>
    <w:rsid w:val="008A30C2"/>
    <w:rsid w:val="008A3B5F"/>
    <w:rsid w:val="008A4E57"/>
    <w:rsid w:val="008A6102"/>
    <w:rsid w:val="008A71F0"/>
    <w:rsid w:val="008A794D"/>
    <w:rsid w:val="008B0A6C"/>
    <w:rsid w:val="008B0BE7"/>
    <w:rsid w:val="008B1FC3"/>
    <w:rsid w:val="008B226E"/>
    <w:rsid w:val="008B2682"/>
    <w:rsid w:val="008B2CCB"/>
    <w:rsid w:val="008B45C2"/>
    <w:rsid w:val="008B4E8E"/>
    <w:rsid w:val="008B62E3"/>
    <w:rsid w:val="008B7861"/>
    <w:rsid w:val="008B7D18"/>
    <w:rsid w:val="008C5281"/>
    <w:rsid w:val="008C6982"/>
    <w:rsid w:val="008D21FF"/>
    <w:rsid w:val="008D2B0C"/>
    <w:rsid w:val="008D35CA"/>
    <w:rsid w:val="008D415D"/>
    <w:rsid w:val="008D713E"/>
    <w:rsid w:val="008D777D"/>
    <w:rsid w:val="008E02A7"/>
    <w:rsid w:val="008E262C"/>
    <w:rsid w:val="008E7687"/>
    <w:rsid w:val="008F4482"/>
    <w:rsid w:val="008F4542"/>
    <w:rsid w:val="008F457F"/>
    <w:rsid w:val="008F53F3"/>
    <w:rsid w:val="008F5E6C"/>
    <w:rsid w:val="008F744F"/>
    <w:rsid w:val="008F7CE5"/>
    <w:rsid w:val="009005F7"/>
    <w:rsid w:val="00904257"/>
    <w:rsid w:val="009067BE"/>
    <w:rsid w:val="00911E17"/>
    <w:rsid w:val="00913D2A"/>
    <w:rsid w:val="00914ED0"/>
    <w:rsid w:val="00916129"/>
    <w:rsid w:val="0092176C"/>
    <w:rsid w:val="009317EE"/>
    <w:rsid w:val="0093257D"/>
    <w:rsid w:val="00932F1E"/>
    <w:rsid w:val="00933342"/>
    <w:rsid w:val="00934013"/>
    <w:rsid w:val="00934095"/>
    <w:rsid w:val="00937B97"/>
    <w:rsid w:val="009405F1"/>
    <w:rsid w:val="00941D7A"/>
    <w:rsid w:val="00943532"/>
    <w:rsid w:val="00944FBF"/>
    <w:rsid w:val="009466CD"/>
    <w:rsid w:val="00950816"/>
    <w:rsid w:val="009510F3"/>
    <w:rsid w:val="00951D95"/>
    <w:rsid w:val="00954F52"/>
    <w:rsid w:val="00956DDF"/>
    <w:rsid w:val="00960FA5"/>
    <w:rsid w:val="00961390"/>
    <w:rsid w:val="00961A84"/>
    <w:rsid w:val="00961CD2"/>
    <w:rsid w:val="009636F0"/>
    <w:rsid w:val="00963CD5"/>
    <w:rsid w:val="00966433"/>
    <w:rsid w:val="00971923"/>
    <w:rsid w:val="009722E0"/>
    <w:rsid w:val="00973D11"/>
    <w:rsid w:val="009741DC"/>
    <w:rsid w:val="009750F0"/>
    <w:rsid w:val="009761F2"/>
    <w:rsid w:val="009777FA"/>
    <w:rsid w:val="00980143"/>
    <w:rsid w:val="00981DBF"/>
    <w:rsid w:val="00983268"/>
    <w:rsid w:val="00983F9B"/>
    <w:rsid w:val="00985B99"/>
    <w:rsid w:val="00987AEE"/>
    <w:rsid w:val="0099011C"/>
    <w:rsid w:val="00990C6A"/>
    <w:rsid w:val="00991665"/>
    <w:rsid w:val="00993B95"/>
    <w:rsid w:val="00994555"/>
    <w:rsid w:val="00994788"/>
    <w:rsid w:val="009948A1"/>
    <w:rsid w:val="00994925"/>
    <w:rsid w:val="009A0811"/>
    <w:rsid w:val="009A12AB"/>
    <w:rsid w:val="009A5D7F"/>
    <w:rsid w:val="009A6EDC"/>
    <w:rsid w:val="009B2FC9"/>
    <w:rsid w:val="009B3342"/>
    <w:rsid w:val="009B434A"/>
    <w:rsid w:val="009B79AC"/>
    <w:rsid w:val="009C03B7"/>
    <w:rsid w:val="009C18B0"/>
    <w:rsid w:val="009C1A1D"/>
    <w:rsid w:val="009C1D6E"/>
    <w:rsid w:val="009C4E09"/>
    <w:rsid w:val="009C54CF"/>
    <w:rsid w:val="009C5869"/>
    <w:rsid w:val="009C65D8"/>
    <w:rsid w:val="009C6C79"/>
    <w:rsid w:val="009C77D4"/>
    <w:rsid w:val="009D07FF"/>
    <w:rsid w:val="009D0B26"/>
    <w:rsid w:val="009D138E"/>
    <w:rsid w:val="009D39EE"/>
    <w:rsid w:val="009D3B69"/>
    <w:rsid w:val="009D41D6"/>
    <w:rsid w:val="009D4418"/>
    <w:rsid w:val="009D5E30"/>
    <w:rsid w:val="009D62B8"/>
    <w:rsid w:val="009D645F"/>
    <w:rsid w:val="009D72E0"/>
    <w:rsid w:val="009D7505"/>
    <w:rsid w:val="009D762C"/>
    <w:rsid w:val="009E0632"/>
    <w:rsid w:val="009E2FE2"/>
    <w:rsid w:val="009E38A4"/>
    <w:rsid w:val="009E4DF2"/>
    <w:rsid w:val="009E5515"/>
    <w:rsid w:val="009E61E6"/>
    <w:rsid w:val="009E7AA3"/>
    <w:rsid w:val="009E7CBD"/>
    <w:rsid w:val="009F0D24"/>
    <w:rsid w:val="009F3C66"/>
    <w:rsid w:val="009F3EBF"/>
    <w:rsid w:val="009F4456"/>
    <w:rsid w:val="009F7567"/>
    <w:rsid w:val="009F776B"/>
    <w:rsid w:val="00A012C3"/>
    <w:rsid w:val="00A0300C"/>
    <w:rsid w:val="00A03ED5"/>
    <w:rsid w:val="00A05752"/>
    <w:rsid w:val="00A10227"/>
    <w:rsid w:val="00A10DB3"/>
    <w:rsid w:val="00A117CF"/>
    <w:rsid w:val="00A1209D"/>
    <w:rsid w:val="00A12F9C"/>
    <w:rsid w:val="00A13272"/>
    <w:rsid w:val="00A13CC6"/>
    <w:rsid w:val="00A14D0D"/>
    <w:rsid w:val="00A150DA"/>
    <w:rsid w:val="00A1793F"/>
    <w:rsid w:val="00A21901"/>
    <w:rsid w:val="00A21A85"/>
    <w:rsid w:val="00A233EF"/>
    <w:rsid w:val="00A242CF"/>
    <w:rsid w:val="00A245A8"/>
    <w:rsid w:val="00A246E9"/>
    <w:rsid w:val="00A247FF"/>
    <w:rsid w:val="00A26011"/>
    <w:rsid w:val="00A27190"/>
    <w:rsid w:val="00A273C0"/>
    <w:rsid w:val="00A30B10"/>
    <w:rsid w:val="00A3133C"/>
    <w:rsid w:val="00A31569"/>
    <w:rsid w:val="00A32BD5"/>
    <w:rsid w:val="00A33DFA"/>
    <w:rsid w:val="00A34FC5"/>
    <w:rsid w:val="00A354C8"/>
    <w:rsid w:val="00A35EA5"/>
    <w:rsid w:val="00A3676A"/>
    <w:rsid w:val="00A378E3"/>
    <w:rsid w:val="00A40A1A"/>
    <w:rsid w:val="00A41173"/>
    <w:rsid w:val="00A415C9"/>
    <w:rsid w:val="00A419B0"/>
    <w:rsid w:val="00A435F1"/>
    <w:rsid w:val="00A4522A"/>
    <w:rsid w:val="00A45675"/>
    <w:rsid w:val="00A45D95"/>
    <w:rsid w:val="00A45E14"/>
    <w:rsid w:val="00A4601E"/>
    <w:rsid w:val="00A4639A"/>
    <w:rsid w:val="00A47F24"/>
    <w:rsid w:val="00A51B15"/>
    <w:rsid w:val="00A51C05"/>
    <w:rsid w:val="00A5427A"/>
    <w:rsid w:val="00A54358"/>
    <w:rsid w:val="00A55D2A"/>
    <w:rsid w:val="00A56B6A"/>
    <w:rsid w:val="00A60501"/>
    <w:rsid w:val="00A606BB"/>
    <w:rsid w:val="00A60B49"/>
    <w:rsid w:val="00A61107"/>
    <w:rsid w:val="00A618EC"/>
    <w:rsid w:val="00A620A9"/>
    <w:rsid w:val="00A62ACF"/>
    <w:rsid w:val="00A638B7"/>
    <w:rsid w:val="00A6538E"/>
    <w:rsid w:val="00A654C1"/>
    <w:rsid w:val="00A66E2A"/>
    <w:rsid w:val="00A72764"/>
    <w:rsid w:val="00A7475C"/>
    <w:rsid w:val="00A7502C"/>
    <w:rsid w:val="00A750EE"/>
    <w:rsid w:val="00A75C94"/>
    <w:rsid w:val="00A76095"/>
    <w:rsid w:val="00A7617A"/>
    <w:rsid w:val="00A76C68"/>
    <w:rsid w:val="00A7768B"/>
    <w:rsid w:val="00A779AC"/>
    <w:rsid w:val="00A77CEE"/>
    <w:rsid w:val="00A805EB"/>
    <w:rsid w:val="00A82AB8"/>
    <w:rsid w:val="00A82C5D"/>
    <w:rsid w:val="00A84074"/>
    <w:rsid w:val="00A84A1D"/>
    <w:rsid w:val="00A84FBC"/>
    <w:rsid w:val="00A854FF"/>
    <w:rsid w:val="00A85909"/>
    <w:rsid w:val="00A867B3"/>
    <w:rsid w:val="00A90BEF"/>
    <w:rsid w:val="00A91FD8"/>
    <w:rsid w:val="00A92A52"/>
    <w:rsid w:val="00A92BBF"/>
    <w:rsid w:val="00A92C52"/>
    <w:rsid w:val="00A9469C"/>
    <w:rsid w:val="00A952F8"/>
    <w:rsid w:val="00A95872"/>
    <w:rsid w:val="00A95E72"/>
    <w:rsid w:val="00A96468"/>
    <w:rsid w:val="00A96882"/>
    <w:rsid w:val="00AA080E"/>
    <w:rsid w:val="00AA2012"/>
    <w:rsid w:val="00AA2518"/>
    <w:rsid w:val="00AA3820"/>
    <w:rsid w:val="00AA3E5E"/>
    <w:rsid w:val="00AA4236"/>
    <w:rsid w:val="00AB0286"/>
    <w:rsid w:val="00AB0DEC"/>
    <w:rsid w:val="00AB159B"/>
    <w:rsid w:val="00AB38A2"/>
    <w:rsid w:val="00AB3D1E"/>
    <w:rsid w:val="00AB5688"/>
    <w:rsid w:val="00AC0847"/>
    <w:rsid w:val="00AC17C9"/>
    <w:rsid w:val="00AC1C26"/>
    <w:rsid w:val="00AC4A5D"/>
    <w:rsid w:val="00AC6C65"/>
    <w:rsid w:val="00AC72F4"/>
    <w:rsid w:val="00AC7DDA"/>
    <w:rsid w:val="00AD172C"/>
    <w:rsid w:val="00AD1E6C"/>
    <w:rsid w:val="00AD2318"/>
    <w:rsid w:val="00AD2C05"/>
    <w:rsid w:val="00AD2C19"/>
    <w:rsid w:val="00AD3202"/>
    <w:rsid w:val="00AD3B6F"/>
    <w:rsid w:val="00AD68BB"/>
    <w:rsid w:val="00AE1E77"/>
    <w:rsid w:val="00AE2A9D"/>
    <w:rsid w:val="00AE4157"/>
    <w:rsid w:val="00AE41E3"/>
    <w:rsid w:val="00AE50C5"/>
    <w:rsid w:val="00AE57BA"/>
    <w:rsid w:val="00AE5836"/>
    <w:rsid w:val="00AE5847"/>
    <w:rsid w:val="00AE5BFE"/>
    <w:rsid w:val="00AE6DE2"/>
    <w:rsid w:val="00AE716D"/>
    <w:rsid w:val="00AF06AA"/>
    <w:rsid w:val="00AF214D"/>
    <w:rsid w:val="00AF27C5"/>
    <w:rsid w:val="00AF337D"/>
    <w:rsid w:val="00B007CE"/>
    <w:rsid w:val="00B018BF"/>
    <w:rsid w:val="00B021AF"/>
    <w:rsid w:val="00B02218"/>
    <w:rsid w:val="00B02962"/>
    <w:rsid w:val="00B07F2B"/>
    <w:rsid w:val="00B107A2"/>
    <w:rsid w:val="00B14368"/>
    <w:rsid w:val="00B15532"/>
    <w:rsid w:val="00B168B6"/>
    <w:rsid w:val="00B16CA9"/>
    <w:rsid w:val="00B17057"/>
    <w:rsid w:val="00B219B8"/>
    <w:rsid w:val="00B232E8"/>
    <w:rsid w:val="00B23DB6"/>
    <w:rsid w:val="00B2431B"/>
    <w:rsid w:val="00B310C4"/>
    <w:rsid w:val="00B31FB2"/>
    <w:rsid w:val="00B337F2"/>
    <w:rsid w:val="00B33E8A"/>
    <w:rsid w:val="00B3550A"/>
    <w:rsid w:val="00B35AD7"/>
    <w:rsid w:val="00B362EB"/>
    <w:rsid w:val="00B376CA"/>
    <w:rsid w:val="00B41BA1"/>
    <w:rsid w:val="00B422AE"/>
    <w:rsid w:val="00B42C24"/>
    <w:rsid w:val="00B42C38"/>
    <w:rsid w:val="00B50560"/>
    <w:rsid w:val="00B51B49"/>
    <w:rsid w:val="00B543A5"/>
    <w:rsid w:val="00B551C3"/>
    <w:rsid w:val="00B556A1"/>
    <w:rsid w:val="00B571A9"/>
    <w:rsid w:val="00B62E66"/>
    <w:rsid w:val="00B6359E"/>
    <w:rsid w:val="00B63E29"/>
    <w:rsid w:val="00B64578"/>
    <w:rsid w:val="00B66387"/>
    <w:rsid w:val="00B66C48"/>
    <w:rsid w:val="00B66CB1"/>
    <w:rsid w:val="00B67940"/>
    <w:rsid w:val="00B7285F"/>
    <w:rsid w:val="00B7345B"/>
    <w:rsid w:val="00B74A2E"/>
    <w:rsid w:val="00B74B92"/>
    <w:rsid w:val="00B754D7"/>
    <w:rsid w:val="00B75F41"/>
    <w:rsid w:val="00B76172"/>
    <w:rsid w:val="00B7689A"/>
    <w:rsid w:val="00B815B5"/>
    <w:rsid w:val="00B83B03"/>
    <w:rsid w:val="00B86935"/>
    <w:rsid w:val="00B93283"/>
    <w:rsid w:val="00B9340D"/>
    <w:rsid w:val="00B93AD1"/>
    <w:rsid w:val="00B94929"/>
    <w:rsid w:val="00B94D31"/>
    <w:rsid w:val="00B95638"/>
    <w:rsid w:val="00B97AFD"/>
    <w:rsid w:val="00BA04A4"/>
    <w:rsid w:val="00BA0582"/>
    <w:rsid w:val="00BA3406"/>
    <w:rsid w:val="00BA4AC7"/>
    <w:rsid w:val="00BA58B3"/>
    <w:rsid w:val="00BA65FF"/>
    <w:rsid w:val="00BA71AB"/>
    <w:rsid w:val="00BA7B85"/>
    <w:rsid w:val="00BB1084"/>
    <w:rsid w:val="00BB1321"/>
    <w:rsid w:val="00BB1771"/>
    <w:rsid w:val="00BB2221"/>
    <w:rsid w:val="00BB2394"/>
    <w:rsid w:val="00BB38C0"/>
    <w:rsid w:val="00BB3DAB"/>
    <w:rsid w:val="00BB65E0"/>
    <w:rsid w:val="00BB763B"/>
    <w:rsid w:val="00BB794E"/>
    <w:rsid w:val="00BC015F"/>
    <w:rsid w:val="00BC02B0"/>
    <w:rsid w:val="00BC6FFB"/>
    <w:rsid w:val="00BC72B9"/>
    <w:rsid w:val="00BD0E50"/>
    <w:rsid w:val="00BD17CE"/>
    <w:rsid w:val="00BD1AF7"/>
    <w:rsid w:val="00BD1E14"/>
    <w:rsid w:val="00BD257F"/>
    <w:rsid w:val="00BD505C"/>
    <w:rsid w:val="00BD53E0"/>
    <w:rsid w:val="00BE00EB"/>
    <w:rsid w:val="00BE1492"/>
    <w:rsid w:val="00BE3447"/>
    <w:rsid w:val="00BE5157"/>
    <w:rsid w:val="00BE557A"/>
    <w:rsid w:val="00BE5DEB"/>
    <w:rsid w:val="00BE679A"/>
    <w:rsid w:val="00BE7729"/>
    <w:rsid w:val="00BF18A5"/>
    <w:rsid w:val="00BF20F3"/>
    <w:rsid w:val="00BF6F81"/>
    <w:rsid w:val="00BF7254"/>
    <w:rsid w:val="00C0055F"/>
    <w:rsid w:val="00C01B19"/>
    <w:rsid w:val="00C02B25"/>
    <w:rsid w:val="00C02C68"/>
    <w:rsid w:val="00C0406F"/>
    <w:rsid w:val="00C05EF6"/>
    <w:rsid w:val="00C06420"/>
    <w:rsid w:val="00C06AA2"/>
    <w:rsid w:val="00C10367"/>
    <w:rsid w:val="00C11290"/>
    <w:rsid w:val="00C1213C"/>
    <w:rsid w:val="00C12201"/>
    <w:rsid w:val="00C1265D"/>
    <w:rsid w:val="00C12787"/>
    <w:rsid w:val="00C128B5"/>
    <w:rsid w:val="00C13163"/>
    <w:rsid w:val="00C15D83"/>
    <w:rsid w:val="00C1707D"/>
    <w:rsid w:val="00C20832"/>
    <w:rsid w:val="00C21463"/>
    <w:rsid w:val="00C23BA2"/>
    <w:rsid w:val="00C23BF1"/>
    <w:rsid w:val="00C23FA7"/>
    <w:rsid w:val="00C246C4"/>
    <w:rsid w:val="00C25E01"/>
    <w:rsid w:val="00C26C3F"/>
    <w:rsid w:val="00C27404"/>
    <w:rsid w:val="00C2794C"/>
    <w:rsid w:val="00C27C38"/>
    <w:rsid w:val="00C30BBF"/>
    <w:rsid w:val="00C32566"/>
    <w:rsid w:val="00C328A1"/>
    <w:rsid w:val="00C338B4"/>
    <w:rsid w:val="00C33D94"/>
    <w:rsid w:val="00C34546"/>
    <w:rsid w:val="00C34FEA"/>
    <w:rsid w:val="00C350E6"/>
    <w:rsid w:val="00C355B6"/>
    <w:rsid w:val="00C36115"/>
    <w:rsid w:val="00C36488"/>
    <w:rsid w:val="00C376B4"/>
    <w:rsid w:val="00C409F8"/>
    <w:rsid w:val="00C4194D"/>
    <w:rsid w:val="00C41D74"/>
    <w:rsid w:val="00C425E3"/>
    <w:rsid w:val="00C44333"/>
    <w:rsid w:val="00C451C5"/>
    <w:rsid w:val="00C45C9D"/>
    <w:rsid w:val="00C46D14"/>
    <w:rsid w:val="00C50F4E"/>
    <w:rsid w:val="00C51411"/>
    <w:rsid w:val="00C51B5D"/>
    <w:rsid w:val="00C5318C"/>
    <w:rsid w:val="00C535A2"/>
    <w:rsid w:val="00C55A4D"/>
    <w:rsid w:val="00C57112"/>
    <w:rsid w:val="00C60805"/>
    <w:rsid w:val="00C61660"/>
    <w:rsid w:val="00C6191A"/>
    <w:rsid w:val="00C63A3A"/>
    <w:rsid w:val="00C64EFB"/>
    <w:rsid w:val="00C66316"/>
    <w:rsid w:val="00C66794"/>
    <w:rsid w:val="00C67C88"/>
    <w:rsid w:val="00C71B9A"/>
    <w:rsid w:val="00C71E81"/>
    <w:rsid w:val="00C739E1"/>
    <w:rsid w:val="00C76943"/>
    <w:rsid w:val="00C772F4"/>
    <w:rsid w:val="00C807D8"/>
    <w:rsid w:val="00C80821"/>
    <w:rsid w:val="00C82803"/>
    <w:rsid w:val="00C82CDA"/>
    <w:rsid w:val="00C83F03"/>
    <w:rsid w:val="00C84055"/>
    <w:rsid w:val="00C8458E"/>
    <w:rsid w:val="00C84DD3"/>
    <w:rsid w:val="00C85B83"/>
    <w:rsid w:val="00C862B9"/>
    <w:rsid w:val="00C8648F"/>
    <w:rsid w:val="00C90D44"/>
    <w:rsid w:val="00C9115D"/>
    <w:rsid w:val="00C91175"/>
    <w:rsid w:val="00C92E38"/>
    <w:rsid w:val="00C94663"/>
    <w:rsid w:val="00C9486E"/>
    <w:rsid w:val="00C9501A"/>
    <w:rsid w:val="00C95113"/>
    <w:rsid w:val="00C95982"/>
    <w:rsid w:val="00C95B39"/>
    <w:rsid w:val="00C95EF7"/>
    <w:rsid w:val="00C9674E"/>
    <w:rsid w:val="00C97440"/>
    <w:rsid w:val="00CA1DD9"/>
    <w:rsid w:val="00CA42C4"/>
    <w:rsid w:val="00CA462E"/>
    <w:rsid w:val="00CA51B3"/>
    <w:rsid w:val="00CA5FB6"/>
    <w:rsid w:val="00CA6557"/>
    <w:rsid w:val="00CA68E0"/>
    <w:rsid w:val="00CA7C47"/>
    <w:rsid w:val="00CA7F06"/>
    <w:rsid w:val="00CA7FBB"/>
    <w:rsid w:val="00CB070A"/>
    <w:rsid w:val="00CB14BA"/>
    <w:rsid w:val="00CB2F71"/>
    <w:rsid w:val="00CB3BD8"/>
    <w:rsid w:val="00CB432D"/>
    <w:rsid w:val="00CB598F"/>
    <w:rsid w:val="00CB5C84"/>
    <w:rsid w:val="00CB7D79"/>
    <w:rsid w:val="00CC2435"/>
    <w:rsid w:val="00CC3A5F"/>
    <w:rsid w:val="00CC4371"/>
    <w:rsid w:val="00CC4D31"/>
    <w:rsid w:val="00CC4EB4"/>
    <w:rsid w:val="00CC5D23"/>
    <w:rsid w:val="00CC5FDA"/>
    <w:rsid w:val="00CC6E4C"/>
    <w:rsid w:val="00CD0291"/>
    <w:rsid w:val="00CD1479"/>
    <w:rsid w:val="00CD166B"/>
    <w:rsid w:val="00CD221B"/>
    <w:rsid w:val="00CD2807"/>
    <w:rsid w:val="00CD3EF7"/>
    <w:rsid w:val="00CD4342"/>
    <w:rsid w:val="00CD460A"/>
    <w:rsid w:val="00CD4B65"/>
    <w:rsid w:val="00CD51FF"/>
    <w:rsid w:val="00CD527E"/>
    <w:rsid w:val="00CE0940"/>
    <w:rsid w:val="00CE18F7"/>
    <w:rsid w:val="00CE2C8F"/>
    <w:rsid w:val="00CE3EA1"/>
    <w:rsid w:val="00CE48B5"/>
    <w:rsid w:val="00CE48DA"/>
    <w:rsid w:val="00CE6DBF"/>
    <w:rsid w:val="00CF1150"/>
    <w:rsid w:val="00CF1A67"/>
    <w:rsid w:val="00CF21F9"/>
    <w:rsid w:val="00CF3A5D"/>
    <w:rsid w:val="00CF638C"/>
    <w:rsid w:val="00CF69DE"/>
    <w:rsid w:val="00D0095F"/>
    <w:rsid w:val="00D0131D"/>
    <w:rsid w:val="00D0184C"/>
    <w:rsid w:val="00D03660"/>
    <w:rsid w:val="00D0485B"/>
    <w:rsid w:val="00D04C22"/>
    <w:rsid w:val="00D04E74"/>
    <w:rsid w:val="00D05803"/>
    <w:rsid w:val="00D058AD"/>
    <w:rsid w:val="00D0659F"/>
    <w:rsid w:val="00D071BC"/>
    <w:rsid w:val="00D11497"/>
    <w:rsid w:val="00D16056"/>
    <w:rsid w:val="00D1607A"/>
    <w:rsid w:val="00D17BE9"/>
    <w:rsid w:val="00D2111E"/>
    <w:rsid w:val="00D22426"/>
    <w:rsid w:val="00D23B9B"/>
    <w:rsid w:val="00D3042E"/>
    <w:rsid w:val="00D3081E"/>
    <w:rsid w:val="00D30DEE"/>
    <w:rsid w:val="00D318DC"/>
    <w:rsid w:val="00D3312D"/>
    <w:rsid w:val="00D33A2C"/>
    <w:rsid w:val="00D35D0A"/>
    <w:rsid w:val="00D3626D"/>
    <w:rsid w:val="00D36577"/>
    <w:rsid w:val="00D374C2"/>
    <w:rsid w:val="00D40D09"/>
    <w:rsid w:val="00D42D03"/>
    <w:rsid w:val="00D445FA"/>
    <w:rsid w:val="00D50620"/>
    <w:rsid w:val="00D50F8C"/>
    <w:rsid w:val="00D528C9"/>
    <w:rsid w:val="00D54682"/>
    <w:rsid w:val="00D55B6A"/>
    <w:rsid w:val="00D55D3D"/>
    <w:rsid w:val="00D56307"/>
    <w:rsid w:val="00D56755"/>
    <w:rsid w:val="00D6124F"/>
    <w:rsid w:val="00D61DA3"/>
    <w:rsid w:val="00D62FBB"/>
    <w:rsid w:val="00D6544D"/>
    <w:rsid w:val="00D6545B"/>
    <w:rsid w:val="00D65579"/>
    <w:rsid w:val="00D65FE8"/>
    <w:rsid w:val="00D67EB0"/>
    <w:rsid w:val="00D707FE"/>
    <w:rsid w:val="00D70EF2"/>
    <w:rsid w:val="00D71C42"/>
    <w:rsid w:val="00D75033"/>
    <w:rsid w:val="00D764A3"/>
    <w:rsid w:val="00D76710"/>
    <w:rsid w:val="00D842B9"/>
    <w:rsid w:val="00D8520F"/>
    <w:rsid w:val="00D85C27"/>
    <w:rsid w:val="00D86DE3"/>
    <w:rsid w:val="00D87816"/>
    <w:rsid w:val="00D87B90"/>
    <w:rsid w:val="00D9088F"/>
    <w:rsid w:val="00D908E5"/>
    <w:rsid w:val="00D90F31"/>
    <w:rsid w:val="00D91DE4"/>
    <w:rsid w:val="00D9300B"/>
    <w:rsid w:val="00D93ABF"/>
    <w:rsid w:val="00D9403C"/>
    <w:rsid w:val="00D941CD"/>
    <w:rsid w:val="00DA0886"/>
    <w:rsid w:val="00DA40A9"/>
    <w:rsid w:val="00DA437F"/>
    <w:rsid w:val="00DA46DE"/>
    <w:rsid w:val="00DA52A7"/>
    <w:rsid w:val="00DB04DB"/>
    <w:rsid w:val="00DB06EB"/>
    <w:rsid w:val="00DB1F85"/>
    <w:rsid w:val="00DB2031"/>
    <w:rsid w:val="00DB2BEB"/>
    <w:rsid w:val="00DB2F31"/>
    <w:rsid w:val="00DB36B5"/>
    <w:rsid w:val="00DB3914"/>
    <w:rsid w:val="00DB481F"/>
    <w:rsid w:val="00DB48AE"/>
    <w:rsid w:val="00DB5A85"/>
    <w:rsid w:val="00DB5A8F"/>
    <w:rsid w:val="00DB718D"/>
    <w:rsid w:val="00DC0722"/>
    <w:rsid w:val="00DC0E94"/>
    <w:rsid w:val="00DC230A"/>
    <w:rsid w:val="00DC2BBF"/>
    <w:rsid w:val="00DC400B"/>
    <w:rsid w:val="00DC5C98"/>
    <w:rsid w:val="00DC64B2"/>
    <w:rsid w:val="00DC7142"/>
    <w:rsid w:val="00DC7213"/>
    <w:rsid w:val="00DD1C31"/>
    <w:rsid w:val="00DD2A32"/>
    <w:rsid w:val="00DD5236"/>
    <w:rsid w:val="00DD5F31"/>
    <w:rsid w:val="00DD63FC"/>
    <w:rsid w:val="00DE17EC"/>
    <w:rsid w:val="00DE2794"/>
    <w:rsid w:val="00DE2F0B"/>
    <w:rsid w:val="00DE6255"/>
    <w:rsid w:val="00DE7359"/>
    <w:rsid w:val="00DE73B1"/>
    <w:rsid w:val="00DF0AA4"/>
    <w:rsid w:val="00DF0B55"/>
    <w:rsid w:val="00DF0B8F"/>
    <w:rsid w:val="00DF111C"/>
    <w:rsid w:val="00DF2C2B"/>
    <w:rsid w:val="00DF3307"/>
    <w:rsid w:val="00DF3939"/>
    <w:rsid w:val="00DF4920"/>
    <w:rsid w:val="00DF4BA9"/>
    <w:rsid w:val="00DF4EBE"/>
    <w:rsid w:val="00DF5B72"/>
    <w:rsid w:val="00DF74D3"/>
    <w:rsid w:val="00DF7E22"/>
    <w:rsid w:val="00E0090C"/>
    <w:rsid w:val="00E02786"/>
    <w:rsid w:val="00E027B5"/>
    <w:rsid w:val="00E0293C"/>
    <w:rsid w:val="00E04F2E"/>
    <w:rsid w:val="00E05495"/>
    <w:rsid w:val="00E05D81"/>
    <w:rsid w:val="00E10D58"/>
    <w:rsid w:val="00E11CCE"/>
    <w:rsid w:val="00E12E4A"/>
    <w:rsid w:val="00E13B79"/>
    <w:rsid w:val="00E14021"/>
    <w:rsid w:val="00E142B2"/>
    <w:rsid w:val="00E145E5"/>
    <w:rsid w:val="00E14F88"/>
    <w:rsid w:val="00E22B6D"/>
    <w:rsid w:val="00E2310B"/>
    <w:rsid w:val="00E25033"/>
    <w:rsid w:val="00E26B3C"/>
    <w:rsid w:val="00E26E20"/>
    <w:rsid w:val="00E26EA7"/>
    <w:rsid w:val="00E273C9"/>
    <w:rsid w:val="00E30305"/>
    <w:rsid w:val="00E31AAD"/>
    <w:rsid w:val="00E31FDD"/>
    <w:rsid w:val="00E326BB"/>
    <w:rsid w:val="00E327D0"/>
    <w:rsid w:val="00E34B0B"/>
    <w:rsid w:val="00E356E0"/>
    <w:rsid w:val="00E3724A"/>
    <w:rsid w:val="00E40C32"/>
    <w:rsid w:val="00E419A4"/>
    <w:rsid w:val="00E421BB"/>
    <w:rsid w:val="00E43380"/>
    <w:rsid w:val="00E44001"/>
    <w:rsid w:val="00E444C1"/>
    <w:rsid w:val="00E44FEB"/>
    <w:rsid w:val="00E456BB"/>
    <w:rsid w:val="00E47B8B"/>
    <w:rsid w:val="00E527CA"/>
    <w:rsid w:val="00E52A24"/>
    <w:rsid w:val="00E53A58"/>
    <w:rsid w:val="00E53C56"/>
    <w:rsid w:val="00E5465B"/>
    <w:rsid w:val="00E56752"/>
    <w:rsid w:val="00E56828"/>
    <w:rsid w:val="00E56FD5"/>
    <w:rsid w:val="00E60301"/>
    <w:rsid w:val="00E60DAD"/>
    <w:rsid w:val="00E676B7"/>
    <w:rsid w:val="00E67CE5"/>
    <w:rsid w:val="00E712ED"/>
    <w:rsid w:val="00E71FC8"/>
    <w:rsid w:val="00E723BA"/>
    <w:rsid w:val="00E72F88"/>
    <w:rsid w:val="00E742E6"/>
    <w:rsid w:val="00E74780"/>
    <w:rsid w:val="00E75177"/>
    <w:rsid w:val="00E75DD1"/>
    <w:rsid w:val="00E763E2"/>
    <w:rsid w:val="00E76D68"/>
    <w:rsid w:val="00E77952"/>
    <w:rsid w:val="00E803B1"/>
    <w:rsid w:val="00E814D6"/>
    <w:rsid w:val="00E8277B"/>
    <w:rsid w:val="00E83A61"/>
    <w:rsid w:val="00E83F5C"/>
    <w:rsid w:val="00E84FB0"/>
    <w:rsid w:val="00E863DF"/>
    <w:rsid w:val="00E8669E"/>
    <w:rsid w:val="00E86C71"/>
    <w:rsid w:val="00E87936"/>
    <w:rsid w:val="00E9226F"/>
    <w:rsid w:val="00E97C98"/>
    <w:rsid w:val="00EA129B"/>
    <w:rsid w:val="00EA12B0"/>
    <w:rsid w:val="00EA1D43"/>
    <w:rsid w:val="00EA2070"/>
    <w:rsid w:val="00EA249F"/>
    <w:rsid w:val="00EA2516"/>
    <w:rsid w:val="00EA311D"/>
    <w:rsid w:val="00EA50A1"/>
    <w:rsid w:val="00EA769C"/>
    <w:rsid w:val="00EA7C63"/>
    <w:rsid w:val="00EB32DB"/>
    <w:rsid w:val="00EB3720"/>
    <w:rsid w:val="00EB4168"/>
    <w:rsid w:val="00EB4F8F"/>
    <w:rsid w:val="00EB5C42"/>
    <w:rsid w:val="00EB5FBA"/>
    <w:rsid w:val="00EC0717"/>
    <w:rsid w:val="00EC1617"/>
    <w:rsid w:val="00EC2156"/>
    <w:rsid w:val="00EC25F4"/>
    <w:rsid w:val="00EC28C0"/>
    <w:rsid w:val="00EC29DF"/>
    <w:rsid w:val="00EC371B"/>
    <w:rsid w:val="00EC3884"/>
    <w:rsid w:val="00EC6023"/>
    <w:rsid w:val="00EC75D9"/>
    <w:rsid w:val="00EC7C84"/>
    <w:rsid w:val="00ED006B"/>
    <w:rsid w:val="00ED0447"/>
    <w:rsid w:val="00ED1DC4"/>
    <w:rsid w:val="00ED2FDE"/>
    <w:rsid w:val="00ED40C4"/>
    <w:rsid w:val="00ED4ACA"/>
    <w:rsid w:val="00ED6FEE"/>
    <w:rsid w:val="00ED7270"/>
    <w:rsid w:val="00ED76CD"/>
    <w:rsid w:val="00EE111E"/>
    <w:rsid w:val="00EE166C"/>
    <w:rsid w:val="00EE3072"/>
    <w:rsid w:val="00EE3712"/>
    <w:rsid w:val="00EE3723"/>
    <w:rsid w:val="00EE3F39"/>
    <w:rsid w:val="00EE4619"/>
    <w:rsid w:val="00EE724E"/>
    <w:rsid w:val="00EF0C0C"/>
    <w:rsid w:val="00EF2F60"/>
    <w:rsid w:val="00EF3C58"/>
    <w:rsid w:val="00EF5B26"/>
    <w:rsid w:val="00F01167"/>
    <w:rsid w:val="00F0122C"/>
    <w:rsid w:val="00F0307F"/>
    <w:rsid w:val="00F03101"/>
    <w:rsid w:val="00F03ACF"/>
    <w:rsid w:val="00F04F22"/>
    <w:rsid w:val="00F054E6"/>
    <w:rsid w:val="00F069BC"/>
    <w:rsid w:val="00F07E3E"/>
    <w:rsid w:val="00F07FDC"/>
    <w:rsid w:val="00F1234E"/>
    <w:rsid w:val="00F126BA"/>
    <w:rsid w:val="00F12B01"/>
    <w:rsid w:val="00F12BAC"/>
    <w:rsid w:val="00F13C14"/>
    <w:rsid w:val="00F14932"/>
    <w:rsid w:val="00F150D2"/>
    <w:rsid w:val="00F2269A"/>
    <w:rsid w:val="00F23E56"/>
    <w:rsid w:val="00F249EF"/>
    <w:rsid w:val="00F24E8E"/>
    <w:rsid w:val="00F26F1E"/>
    <w:rsid w:val="00F27441"/>
    <w:rsid w:val="00F278D0"/>
    <w:rsid w:val="00F27D54"/>
    <w:rsid w:val="00F303C3"/>
    <w:rsid w:val="00F31B0A"/>
    <w:rsid w:val="00F34D0D"/>
    <w:rsid w:val="00F36DF8"/>
    <w:rsid w:val="00F418D1"/>
    <w:rsid w:val="00F4245C"/>
    <w:rsid w:val="00F43039"/>
    <w:rsid w:val="00F432ED"/>
    <w:rsid w:val="00F475CE"/>
    <w:rsid w:val="00F47704"/>
    <w:rsid w:val="00F47DB7"/>
    <w:rsid w:val="00F51807"/>
    <w:rsid w:val="00F51CF7"/>
    <w:rsid w:val="00F52060"/>
    <w:rsid w:val="00F523A7"/>
    <w:rsid w:val="00F53DD8"/>
    <w:rsid w:val="00F541BA"/>
    <w:rsid w:val="00F56C0C"/>
    <w:rsid w:val="00F57285"/>
    <w:rsid w:val="00F57578"/>
    <w:rsid w:val="00F603F4"/>
    <w:rsid w:val="00F609F7"/>
    <w:rsid w:val="00F60EAD"/>
    <w:rsid w:val="00F611C8"/>
    <w:rsid w:val="00F616E2"/>
    <w:rsid w:val="00F61833"/>
    <w:rsid w:val="00F61E24"/>
    <w:rsid w:val="00F634B2"/>
    <w:rsid w:val="00F6381E"/>
    <w:rsid w:val="00F63D71"/>
    <w:rsid w:val="00F63E12"/>
    <w:rsid w:val="00F70A40"/>
    <w:rsid w:val="00F715A8"/>
    <w:rsid w:val="00F7232B"/>
    <w:rsid w:val="00F7266A"/>
    <w:rsid w:val="00F740A9"/>
    <w:rsid w:val="00F75EF3"/>
    <w:rsid w:val="00F76644"/>
    <w:rsid w:val="00F777E7"/>
    <w:rsid w:val="00F77916"/>
    <w:rsid w:val="00F806E4"/>
    <w:rsid w:val="00F8117B"/>
    <w:rsid w:val="00F821FF"/>
    <w:rsid w:val="00F8258C"/>
    <w:rsid w:val="00F8287C"/>
    <w:rsid w:val="00F82F84"/>
    <w:rsid w:val="00F83C23"/>
    <w:rsid w:val="00F83FBD"/>
    <w:rsid w:val="00F85793"/>
    <w:rsid w:val="00F8666B"/>
    <w:rsid w:val="00F870AD"/>
    <w:rsid w:val="00F910E5"/>
    <w:rsid w:val="00F920FE"/>
    <w:rsid w:val="00F924E7"/>
    <w:rsid w:val="00F92800"/>
    <w:rsid w:val="00F92CC8"/>
    <w:rsid w:val="00F93334"/>
    <w:rsid w:val="00F937BE"/>
    <w:rsid w:val="00F94671"/>
    <w:rsid w:val="00F96999"/>
    <w:rsid w:val="00F97668"/>
    <w:rsid w:val="00F97EE5"/>
    <w:rsid w:val="00F97F5D"/>
    <w:rsid w:val="00FA1BED"/>
    <w:rsid w:val="00FA299E"/>
    <w:rsid w:val="00FA2C9F"/>
    <w:rsid w:val="00FA41D8"/>
    <w:rsid w:val="00FA4D49"/>
    <w:rsid w:val="00FA7BB7"/>
    <w:rsid w:val="00FB1140"/>
    <w:rsid w:val="00FB2B52"/>
    <w:rsid w:val="00FB3D55"/>
    <w:rsid w:val="00FB7D35"/>
    <w:rsid w:val="00FC6316"/>
    <w:rsid w:val="00FC77F0"/>
    <w:rsid w:val="00FC7C89"/>
    <w:rsid w:val="00FD19CC"/>
    <w:rsid w:val="00FD2D07"/>
    <w:rsid w:val="00FD34AF"/>
    <w:rsid w:val="00FD361C"/>
    <w:rsid w:val="00FD3BF8"/>
    <w:rsid w:val="00FD4077"/>
    <w:rsid w:val="00FD4B7C"/>
    <w:rsid w:val="00FD4D67"/>
    <w:rsid w:val="00FD4F3B"/>
    <w:rsid w:val="00FD7E11"/>
    <w:rsid w:val="00FD7E8E"/>
    <w:rsid w:val="00FE0978"/>
    <w:rsid w:val="00FE2A76"/>
    <w:rsid w:val="00FE38AA"/>
    <w:rsid w:val="00FE456F"/>
    <w:rsid w:val="00FE59C3"/>
    <w:rsid w:val="00FE70B5"/>
    <w:rsid w:val="00FE76AB"/>
    <w:rsid w:val="00FF1A56"/>
    <w:rsid w:val="00FF1A67"/>
    <w:rsid w:val="00FF1E54"/>
    <w:rsid w:val="00FF3C76"/>
    <w:rsid w:val="00FF3DB8"/>
    <w:rsid w:val="00FF5011"/>
    <w:rsid w:val="00FF663D"/>
    <w:rsid w:val="0150BCD2"/>
    <w:rsid w:val="02A65053"/>
    <w:rsid w:val="02D1C150"/>
    <w:rsid w:val="0316EEF6"/>
    <w:rsid w:val="03477BB0"/>
    <w:rsid w:val="03590221"/>
    <w:rsid w:val="03B18C6D"/>
    <w:rsid w:val="03CA50E9"/>
    <w:rsid w:val="04F3C01E"/>
    <w:rsid w:val="060B7834"/>
    <w:rsid w:val="0666526E"/>
    <w:rsid w:val="06759BB6"/>
    <w:rsid w:val="073DFEF5"/>
    <w:rsid w:val="07A53273"/>
    <w:rsid w:val="080222CF"/>
    <w:rsid w:val="08A9C2FC"/>
    <w:rsid w:val="08AC8748"/>
    <w:rsid w:val="08B073E4"/>
    <w:rsid w:val="091A19ED"/>
    <w:rsid w:val="0989FB5A"/>
    <w:rsid w:val="0996AF03"/>
    <w:rsid w:val="0B209B34"/>
    <w:rsid w:val="0B328711"/>
    <w:rsid w:val="0B697FA2"/>
    <w:rsid w:val="0D3F4656"/>
    <w:rsid w:val="0E098363"/>
    <w:rsid w:val="0E1A0505"/>
    <w:rsid w:val="0E584C16"/>
    <w:rsid w:val="0E658D9A"/>
    <w:rsid w:val="0EE9F094"/>
    <w:rsid w:val="0F594D3C"/>
    <w:rsid w:val="0F9C4C82"/>
    <w:rsid w:val="10316C6C"/>
    <w:rsid w:val="10779D42"/>
    <w:rsid w:val="10F4B56B"/>
    <w:rsid w:val="128AECEB"/>
    <w:rsid w:val="1362894D"/>
    <w:rsid w:val="13C1C8E0"/>
    <w:rsid w:val="13C912BE"/>
    <w:rsid w:val="1565F0F6"/>
    <w:rsid w:val="159DFF48"/>
    <w:rsid w:val="16215F0F"/>
    <w:rsid w:val="16277362"/>
    <w:rsid w:val="162C243A"/>
    <w:rsid w:val="166E7470"/>
    <w:rsid w:val="1676C5A2"/>
    <w:rsid w:val="16A452D6"/>
    <w:rsid w:val="16C70BC5"/>
    <w:rsid w:val="1707D6BD"/>
    <w:rsid w:val="17A5E937"/>
    <w:rsid w:val="17AAB249"/>
    <w:rsid w:val="18124174"/>
    <w:rsid w:val="18207A8E"/>
    <w:rsid w:val="1924138F"/>
    <w:rsid w:val="1A00CEEC"/>
    <w:rsid w:val="1B3E7019"/>
    <w:rsid w:val="1BC18745"/>
    <w:rsid w:val="1BE09A1D"/>
    <w:rsid w:val="1BE6B9F2"/>
    <w:rsid w:val="1C35DA5C"/>
    <w:rsid w:val="1C960BED"/>
    <w:rsid w:val="1D335042"/>
    <w:rsid w:val="1D4163EB"/>
    <w:rsid w:val="1D5D57A6"/>
    <w:rsid w:val="1D5DE5F9"/>
    <w:rsid w:val="1F9AA0D9"/>
    <w:rsid w:val="1FC63C9A"/>
    <w:rsid w:val="1FCC63B8"/>
    <w:rsid w:val="20984DB8"/>
    <w:rsid w:val="20AFB522"/>
    <w:rsid w:val="20E1C4B0"/>
    <w:rsid w:val="214EA134"/>
    <w:rsid w:val="216C62F9"/>
    <w:rsid w:val="21ADEE08"/>
    <w:rsid w:val="21DA8F48"/>
    <w:rsid w:val="2209E1B9"/>
    <w:rsid w:val="224203A0"/>
    <w:rsid w:val="23064D2E"/>
    <w:rsid w:val="23645733"/>
    <w:rsid w:val="23A40BCF"/>
    <w:rsid w:val="23DDD401"/>
    <w:rsid w:val="24DFDE34"/>
    <w:rsid w:val="2517D0D4"/>
    <w:rsid w:val="2568698B"/>
    <w:rsid w:val="25BA9570"/>
    <w:rsid w:val="2633728E"/>
    <w:rsid w:val="263DF379"/>
    <w:rsid w:val="2738367F"/>
    <w:rsid w:val="27CE8CF3"/>
    <w:rsid w:val="28122221"/>
    <w:rsid w:val="28798EBE"/>
    <w:rsid w:val="28D3AE38"/>
    <w:rsid w:val="28EDB8D6"/>
    <w:rsid w:val="297A1A23"/>
    <w:rsid w:val="2A3DA05C"/>
    <w:rsid w:val="2A6F7E99"/>
    <w:rsid w:val="2ABF0BB7"/>
    <w:rsid w:val="2B60C031"/>
    <w:rsid w:val="2BD0A36D"/>
    <w:rsid w:val="2BE9466D"/>
    <w:rsid w:val="2CB57590"/>
    <w:rsid w:val="2CC3807C"/>
    <w:rsid w:val="2CEEC889"/>
    <w:rsid w:val="2D295B43"/>
    <w:rsid w:val="2D69CF01"/>
    <w:rsid w:val="2D84B647"/>
    <w:rsid w:val="2DCA04B7"/>
    <w:rsid w:val="2DE865FF"/>
    <w:rsid w:val="2E3B3DC6"/>
    <w:rsid w:val="2E4B066D"/>
    <w:rsid w:val="2E964A15"/>
    <w:rsid w:val="2EC2434A"/>
    <w:rsid w:val="2FEBFF07"/>
    <w:rsid w:val="2FFB213E"/>
    <w:rsid w:val="3020049E"/>
    <w:rsid w:val="30A534DB"/>
    <w:rsid w:val="30AB1C32"/>
    <w:rsid w:val="311B2786"/>
    <w:rsid w:val="31A1D543"/>
    <w:rsid w:val="31BFC2FD"/>
    <w:rsid w:val="32718C35"/>
    <w:rsid w:val="32B7D4C5"/>
    <w:rsid w:val="33218729"/>
    <w:rsid w:val="335363A1"/>
    <w:rsid w:val="337FE541"/>
    <w:rsid w:val="339B1D03"/>
    <w:rsid w:val="34DB3524"/>
    <w:rsid w:val="34FA254B"/>
    <w:rsid w:val="35BCD617"/>
    <w:rsid w:val="36008F6E"/>
    <w:rsid w:val="36D9B1A1"/>
    <w:rsid w:val="374FAAA9"/>
    <w:rsid w:val="375864FF"/>
    <w:rsid w:val="37869171"/>
    <w:rsid w:val="37B458E1"/>
    <w:rsid w:val="37DAFDCA"/>
    <w:rsid w:val="3849D5D3"/>
    <w:rsid w:val="3A8D8FE9"/>
    <w:rsid w:val="3AED28EE"/>
    <w:rsid w:val="3B000B70"/>
    <w:rsid w:val="3B2EF559"/>
    <w:rsid w:val="3B889A14"/>
    <w:rsid w:val="3BDEBFD7"/>
    <w:rsid w:val="3C16E50C"/>
    <w:rsid w:val="3C478E35"/>
    <w:rsid w:val="3C702FA2"/>
    <w:rsid w:val="3C989946"/>
    <w:rsid w:val="3CFC0D5A"/>
    <w:rsid w:val="3D1FAF23"/>
    <w:rsid w:val="3D6A8F86"/>
    <w:rsid w:val="3DB6410D"/>
    <w:rsid w:val="3E32AA88"/>
    <w:rsid w:val="3E4878E6"/>
    <w:rsid w:val="3E4F10AE"/>
    <w:rsid w:val="3EC97774"/>
    <w:rsid w:val="414F03E1"/>
    <w:rsid w:val="419BDA92"/>
    <w:rsid w:val="41A77A1C"/>
    <w:rsid w:val="4298A1CE"/>
    <w:rsid w:val="42E15B5C"/>
    <w:rsid w:val="4337AAF3"/>
    <w:rsid w:val="4348E5CA"/>
    <w:rsid w:val="446AD966"/>
    <w:rsid w:val="44786FC7"/>
    <w:rsid w:val="44AEF8FE"/>
    <w:rsid w:val="44D37B54"/>
    <w:rsid w:val="45438C94"/>
    <w:rsid w:val="45D8791E"/>
    <w:rsid w:val="45E8B997"/>
    <w:rsid w:val="475CDEB3"/>
    <w:rsid w:val="480B1C16"/>
    <w:rsid w:val="48C40175"/>
    <w:rsid w:val="4918082C"/>
    <w:rsid w:val="497493E1"/>
    <w:rsid w:val="49DA29C8"/>
    <w:rsid w:val="4A7534BB"/>
    <w:rsid w:val="4C0667E4"/>
    <w:rsid w:val="4C47BAA2"/>
    <w:rsid w:val="4CEE0369"/>
    <w:rsid w:val="4D7588CF"/>
    <w:rsid w:val="4DA0238B"/>
    <w:rsid w:val="4E6BA9A2"/>
    <w:rsid w:val="4E7A5D9A"/>
    <w:rsid w:val="51AC6A96"/>
    <w:rsid w:val="520F3ED3"/>
    <w:rsid w:val="5411BD3D"/>
    <w:rsid w:val="5470308D"/>
    <w:rsid w:val="54F353D2"/>
    <w:rsid w:val="559245C5"/>
    <w:rsid w:val="55EE9CE8"/>
    <w:rsid w:val="560CBE39"/>
    <w:rsid w:val="5632CB4F"/>
    <w:rsid w:val="569EF863"/>
    <w:rsid w:val="56AFF647"/>
    <w:rsid w:val="56BCF852"/>
    <w:rsid w:val="5704C8EF"/>
    <w:rsid w:val="59C06C01"/>
    <w:rsid w:val="5A4D8666"/>
    <w:rsid w:val="5CFBBD0E"/>
    <w:rsid w:val="5DA2290A"/>
    <w:rsid w:val="5DBAF027"/>
    <w:rsid w:val="5DBC7454"/>
    <w:rsid w:val="5DD997C5"/>
    <w:rsid w:val="5DF45222"/>
    <w:rsid w:val="5E3509CA"/>
    <w:rsid w:val="5E775907"/>
    <w:rsid w:val="5EE0D038"/>
    <w:rsid w:val="5EE5FEC8"/>
    <w:rsid w:val="5F35DF22"/>
    <w:rsid w:val="5F6B1BFA"/>
    <w:rsid w:val="60A34D38"/>
    <w:rsid w:val="61A96CDF"/>
    <w:rsid w:val="62BCE2F9"/>
    <w:rsid w:val="62C0445F"/>
    <w:rsid w:val="62EF7C24"/>
    <w:rsid w:val="63D039AE"/>
    <w:rsid w:val="65106808"/>
    <w:rsid w:val="652C051E"/>
    <w:rsid w:val="6571BD0D"/>
    <w:rsid w:val="65BE37ED"/>
    <w:rsid w:val="661E97E8"/>
    <w:rsid w:val="669E5048"/>
    <w:rsid w:val="66B8B87B"/>
    <w:rsid w:val="67189454"/>
    <w:rsid w:val="67C4A6B1"/>
    <w:rsid w:val="67F6937D"/>
    <w:rsid w:val="6901B58A"/>
    <w:rsid w:val="69587E95"/>
    <w:rsid w:val="69EC98D6"/>
    <w:rsid w:val="6A302628"/>
    <w:rsid w:val="6A43C4A7"/>
    <w:rsid w:val="6AAC87A1"/>
    <w:rsid w:val="6C01AD41"/>
    <w:rsid w:val="6C86B954"/>
    <w:rsid w:val="6CB83FEF"/>
    <w:rsid w:val="6D64A320"/>
    <w:rsid w:val="6D75DA93"/>
    <w:rsid w:val="6DED5CE9"/>
    <w:rsid w:val="6DFE97C0"/>
    <w:rsid w:val="6E8A7F9D"/>
    <w:rsid w:val="6F54DB7B"/>
    <w:rsid w:val="70163FEB"/>
    <w:rsid w:val="7133EB0F"/>
    <w:rsid w:val="7136C1A1"/>
    <w:rsid w:val="719D3AF0"/>
    <w:rsid w:val="71C4EDBB"/>
    <w:rsid w:val="72C86135"/>
    <w:rsid w:val="72D208E3"/>
    <w:rsid w:val="731ED653"/>
    <w:rsid w:val="73390707"/>
    <w:rsid w:val="7458D5F5"/>
    <w:rsid w:val="7508E022"/>
    <w:rsid w:val="75C352B6"/>
    <w:rsid w:val="761B3CC6"/>
    <w:rsid w:val="762C12B9"/>
    <w:rsid w:val="765EE10D"/>
    <w:rsid w:val="7677BA63"/>
    <w:rsid w:val="770489F9"/>
    <w:rsid w:val="7764B40C"/>
    <w:rsid w:val="77F24D3B"/>
    <w:rsid w:val="78EC1681"/>
    <w:rsid w:val="79300F90"/>
    <w:rsid w:val="7A79B64A"/>
    <w:rsid w:val="7A9CCE2B"/>
    <w:rsid w:val="7AB83E63"/>
    <w:rsid w:val="7AC3F26B"/>
    <w:rsid w:val="7AD7A499"/>
    <w:rsid w:val="7B839660"/>
    <w:rsid w:val="7C5B263E"/>
    <w:rsid w:val="7FA67517"/>
    <w:rsid w:val="7FC7EFA1"/>
    <w:rsid w:val="7FEAC0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638956"/>
  <w15:chartTrackingRefBased/>
  <w15:docId w15:val="{9F9D247A-0CFB-493F-BEA3-DEF062E2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35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1C35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622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5C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1C35C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6223C"/>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087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27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7E5"/>
  </w:style>
  <w:style w:type="paragraph" w:styleId="Footer">
    <w:name w:val="footer"/>
    <w:basedOn w:val="Normal"/>
    <w:link w:val="FooterChar"/>
    <w:uiPriority w:val="99"/>
    <w:unhideWhenUsed/>
    <w:rsid w:val="000527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7E5"/>
  </w:style>
  <w:style w:type="paragraph" w:styleId="ListParagraph">
    <w:name w:val="List Paragraph"/>
    <w:basedOn w:val="Normal"/>
    <w:uiPriority w:val="34"/>
    <w:qFormat/>
    <w:rsid w:val="00B74A2E"/>
    <w:pPr>
      <w:spacing w:after="0" w:line="240" w:lineRule="auto"/>
      <w:ind w:left="720"/>
      <w:contextualSpacing/>
    </w:pPr>
    <w:rPr>
      <w:rFonts w:eastAsiaTheme="minorEastAsia"/>
      <w:kern w:val="2"/>
      <w14:ligatures w14:val="standardContextual"/>
    </w:rPr>
  </w:style>
  <w:style w:type="paragraph" w:styleId="NormalWeb">
    <w:name w:val="Normal (Web)"/>
    <w:basedOn w:val="Normal"/>
    <w:uiPriority w:val="99"/>
    <w:unhideWhenUsed/>
    <w:rsid w:val="008F4482"/>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8F4482"/>
  </w:style>
  <w:style w:type="character" w:styleId="Hyperlink">
    <w:name w:val="Hyperlink"/>
    <w:basedOn w:val="DefaultParagraphFont"/>
    <w:uiPriority w:val="99"/>
    <w:unhideWhenUsed/>
    <w:rsid w:val="008F4482"/>
    <w:rPr>
      <w:color w:val="0563C1" w:themeColor="hyperlink"/>
      <w:u w:val="single"/>
    </w:rPr>
  </w:style>
  <w:style w:type="character" w:customStyle="1" w:styleId="textlayer--absolute">
    <w:name w:val="textlayer--absolute"/>
    <w:basedOn w:val="DefaultParagraphFont"/>
    <w:rsid w:val="00F12BAC"/>
  </w:style>
  <w:style w:type="paragraph" w:styleId="Revision">
    <w:name w:val="Revision"/>
    <w:hidden/>
    <w:uiPriority w:val="99"/>
    <w:semiHidden/>
    <w:rsid w:val="002D3AF9"/>
    <w:pPr>
      <w:spacing w:after="0" w:line="240" w:lineRule="auto"/>
    </w:pPr>
  </w:style>
  <w:style w:type="character" w:styleId="CommentReference">
    <w:name w:val="annotation reference"/>
    <w:basedOn w:val="DefaultParagraphFont"/>
    <w:uiPriority w:val="99"/>
    <w:semiHidden/>
    <w:unhideWhenUsed/>
    <w:rsid w:val="0079026B"/>
    <w:rPr>
      <w:sz w:val="16"/>
      <w:szCs w:val="16"/>
    </w:rPr>
  </w:style>
  <w:style w:type="paragraph" w:styleId="CommentText">
    <w:name w:val="annotation text"/>
    <w:basedOn w:val="Normal"/>
    <w:link w:val="CommentTextChar"/>
    <w:uiPriority w:val="99"/>
    <w:semiHidden/>
    <w:unhideWhenUsed/>
    <w:rsid w:val="0079026B"/>
    <w:pPr>
      <w:spacing w:line="240" w:lineRule="auto"/>
    </w:pPr>
    <w:rPr>
      <w:sz w:val="20"/>
      <w:szCs w:val="20"/>
    </w:rPr>
  </w:style>
  <w:style w:type="character" w:customStyle="1" w:styleId="CommentTextChar">
    <w:name w:val="Comment Text Char"/>
    <w:basedOn w:val="DefaultParagraphFont"/>
    <w:link w:val="CommentText"/>
    <w:uiPriority w:val="99"/>
    <w:semiHidden/>
    <w:rsid w:val="0079026B"/>
    <w:rPr>
      <w:sz w:val="20"/>
      <w:szCs w:val="20"/>
    </w:rPr>
  </w:style>
  <w:style w:type="paragraph" w:styleId="CommentSubject">
    <w:name w:val="annotation subject"/>
    <w:basedOn w:val="CommentText"/>
    <w:next w:val="CommentText"/>
    <w:link w:val="CommentSubjectChar"/>
    <w:uiPriority w:val="99"/>
    <w:semiHidden/>
    <w:unhideWhenUsed/>
    <w:rsid w:val="0079026B"/>
    <w:rPr>
      <w:b/>
      <w:bCs/>
    </w:rPr>
  </w:style>
  <w:style w:type="character" w:customStyle="1" w:styleId="CommentSubjectChar">
    <w:name w:val="Comment Subject Char"/>
    <w:basedOn w:val="CommentTextChar"/>
    <w:link w:val="CommentSubject"/>
    <w:uiPriority w:val="99"/>
    <w:semiHidden/>
    <w:rsid w:val="0079026B"/>
    <w:rPr>
      <w:b/>
      <w:bCs/>
      <w:sz w:val="20"/>
      <w:szCs w:val="20"/>
    </w:rPr>
  </w:style>
  <w:style w:type="character" w:customStyle="1" w:styleId="normaltextrun">
    <w:name w:val="normaltextrun"/>
    <w:basedOn w:val="DefaultParagraphFont"/>
    <w:rsid w:val="00505052"/>
  </w:style>
  <w:style w:type="character" w:customStyle="1" w:styleId="eop">
    <w:name w:val="eop"/>
    <w:basedOn w:val="DefaultParagraphFont"/>
    <w:rsid w:val="00505052"/>
  </w:style>
  <w:style w:type="character" w:styleId="PlaceholderText">
    <w:name w:val="Placeholder Text"/>
    <w:basedOn w:val="DefaultParagraphFont"/>
    <w:uiPriority w:val="99"/>
    <w:semiHidden/>
    <w:rsid w:val="00AD172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31014">
      <w:bodyDiv w:val="1"/>
      <w:marLeft w:val="0"/>
      <w:marRight w:val="0"/>
      <w:marTop w:val="0"/>
      <w:marBottom w:val="0"/>
      <w:divBdr>
        <w:top w:val="none" w:sz="0" w:space="0" w:color="auto"/>
        <w:left w:val="none" w:sz="0" w:space="0" w:color="auto"/>
        <w:bottom w:val="none" w:sz="0" w:space="0" w:color="auto"/>
        <w:right w:val="none" w:sz="0" w:space="0" w:color="auto"/>
      </w:divBdr>
    </w:div>
    <w:div w:id="832570810">
      <w:bodyDiv w:val="1"/>
      <w:marLeft w:val="0"/>
      <w:marRight w:val="0"/>
      <w:marTop w:val="0"/>
      <w:marBottom w:val="0"/>
      <w:divBdr>
        <w:top w:val="none" w:sz="0" w:space="0" w:color="auto"/>
        <w:left w:val="none" w:sz="0" w:space="0" w:color="auto"/>
        <w:bottom w:val="none" w:sz="0" w:space="0" w:color="auto"/>
        <w:right w:val="none" w:sz="0" w:space="0" w:color="auto"/>
      </w:divBdr>
      <w:divsChild>
        <w:div w:id="1355158554">
          <w:marLeft w:val="0"/>
          <w:marRight w:val="0"/>
          <w:marTop w:val="750"/>
          <w:marBottom w:val="750"/>
          <w:divBdr>
            <w:top w:val="none" w:sz="0" w:space="0" w:color="auto"/>
            <w:left w:val="none" w:sz="0" w:space="0" w:color="auto"/>
            <w:bottom w:val="none" w:sz="0" w:space="0" w:color="auto"/>
            <w:right w:val="none" w:sz="0" w:space="0" w:color="auto"/>
          </w:divBdr>
          <w:divsChild>
            <w:div w:id="1341617626">
              <w:marLeft w:val="0"/>
              <w:marRight w:val="0"/>
              <w:marTop w:val="0"/>
              <w:marBottom w:val="0"/>
              <w:divBdr>
                <w:top w:val="none" w:sz="0" w:space="0" w:color="auto"/>
                <w:left w:val="none" w:sz="0" w:space="0" w:color="auto"/>
                <w:bottom w:val="none" w:sz="0" w:space="0" w:color="auto"/>
                <w:right w:val="none" w:sz="0" w:space="0" w:color="auto"/>
              </w:divBdr>
              <w:divsChild>
                <w:div w:id="602035261">
                  <w:marLeft w:val="0"/>
                  <w:marRight w:val="0"/>
                  <w:marTop w:val="0"/>
                  <w:marBottom w:val="0"/>
                  <w:divBdr>
                    <w:top w:val="none" w:sz="0" w:space="0" w:color="auto"/>
                    <w:left w:val="none" w:sz="0" w:space="0" w:color="auto"/>
                    <w:bottom w:val="none" w:sz="0" w:space="0" w:color="auto"/>
                    <w:right w:val="none" w:sz="0" w:space="0" w:color="auto"/>
                  </w:divBdr>
                  <w:divsChild>
                    <w:div w:id="1916695925">
                      <w:marLeft w:val="0"/>
                      <w:marRight w:val="0"/>
                      <w:marTop w:val="0"/>
                      <w:marBottom w:val="0"/>
                      <w:divBdr>
                        <w:top w:val="none" w:sz="0" w:space="0" w:color="auto"/>
                        <w:left w:val="none" w:sz="0" w:space="0" w:color="auto"/>
                        <w:bottom w:val="none" w:sz="0" w:space="0" w:color="auto"/>
                        <w:right w:val="none" w:sz="0" w:space="0" w:color="auto"/>
                      </w:divBdr>
                    </w:div>
                  </w:divsChild>
                </w:div>
                <w:div w:id="1476265439">
                  <w:marLeft w:val="0"/>
                  <w:marRight w:val="0"/>
                  <w:marTop w:val="0"/>
                  <w:marBottom w:val="0"/>
                  <w:divBdr>
                    <w:top w:val="none" w:sz="0" w:space="0" w:color="auto"/>
                    <w:left w:val="none" w:sz="0" w:space="0" w:color="auto"/>
                    <w:bottom w:val="none" w:sz="0" w:space="0" w:color="auto"/>
                    <w:right w:val="none" w:sz="0" w:space="0" w:color="auto"/>
                  </w:divBdr>
                  <w:divsChild>
                    <w:div w:id="13597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64819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alibaba.com/product-detail/Gearbox-reducer-slew-drive-stepper-motor_1600083784784.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hyperlink" Target="https://www.zoro.com/dayton-ac-gearmotor-70-rpm-tefc-115230v-4z521/i/G3189891/?recommended=true"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d639afb-ed64-4ff5-bb39-999a75fc06b7" xsi:nil="true"/>
    <lcf76f155ced4ddcb4097134ff3c332f xmlns="582fa5d2-bece-4aea-9f77-927244515e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D9396645F46748A81322C12F250A4A" ma:contentTypeVersion="14" ma:contentTypeDescription="Create a new document." ma:contentTypeScope="" ma:versionID="14c69172e89bbcd962952ff1a6c929e6">
  <xsd:schema xmlns:xsd="http://www.w3.org/2001/XMLSchema" xmlns:xs="http://www.w3.org/2001/XMLSchema" xmlns:p="http://schemas.microsoft.com/office/2006/metadata/properties" xmlns:ns2="582fa5d2-bece-4aea-9f77-927244515e54" xmlns:ns3="fd639afb-ed64-4ff5-bb39-999a75fc06b7" targetNamespace="http://schemas.microsoft.com/office/2006/metadata/properties" ma:root="true" ma:fieldsID="8f2b06cdd3817941f8e1a1fed447ed89" ns2:_="" ns3:_="">
    <xsd:import namespace="582fa5d2-bece-4aea-9f77-927244515e54"/>
    <xsd:import namespace="fd639afb-ed64-4ff5-bb39-999a75fc06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fa5d2-bece-4aea-9f77-927244515e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639afb-ed64-4ff5-bb39-999a75fc06b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53f69e8-a0c9-408c-b5da-191609ccfb4c}" ma:internalName="TaxCatchAll" ma:showField="CatchAllData" ma:web="fd639afb-ed64-4ff5-bb39-999a75fc06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3F1D0-B49B-4365-B3D2-8422307DE4F7}">
  <ds:schemaRef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elements/1.1/"/>
    <ds:schemaRef ds:uri="582fa5d2-bece-4aea-9f77-927244515e54"/>
    <ds:schemaRef ds:uri="http://purl.org/dc/terms/"/>
    <ds:schemaRef ds:uri="http://schemas.openxmlformats.org/package/2006/metadata/core-properties"/>
    <ds:schemaRef ds:uri="fd639afb-ed64-4ff5-bb39-999a75fc06b7"/>
    <ds:schemaRef ds:uri="http://purl.org/dc/dcmitype/"/>
  </ds:schemaRefs>
</ds:datastoreItem>
</file>

<file path=customXml/itemProps2.xml><?xml version="1.0" encoding="utf-8"?>
<ds:datastoreItem xmlns:ds="http://schemas.openxmlformats.org/officeDocument/2006/customXml" ds:itemID="{98816608-17BF-4A53-9EBE-D9EE07B0D34F}"/>
</file>

<file path=customXml/itemProps3.xml><?xml version="1.0" encoding="utf-8"?>
<ds:datastoreItem xmlns:ds="http://schemas.openxmlformats.org/officeDocument/2006/customXml" ds:itemID="{371781FC-749C-41A1-8C09-4BAC06403E87}">
  <ds:schemaRefs>
    <ds:schemaRef ds:uri="http://schemas.microsoft.com/sharepoint/v3/contenttype/forms"/>
  </ds:schemaRefs>
</ds:datastoreItem>
</file>

<file path=customXml/itemProps4.xml><?xml version="1.0" encoding="utf-8"?>
<ds:datastoreItem xmlns:ds="http://schemas.openxmlformats.org/officeDocument/2006/customXml" ds:itemID="{C7656C9A-FD60-417C-B0FE-E7D73BAD4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5607</Words>
  <Characters>31963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Michael Willy</dc:creator>
  <cp:keywords/>
  <dc:description/>
  <cp:lastModifiedBy>Isaiah Christopher Padilla</cp:lastModifiedBy>
  <cp:revision>2</cp:revision>
  <dcterms:created xsi:type="dcterms:W3CDTF">2024-01-27T04:25:00Z</dcterms:created>
  <dcterms:modified xsi:type="dcterms:W3CDTF">2024-01-27T04:25:00Z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0x0101008AD9396645F46748A81322C12F250A4A</vt:lpwstr>
  </property>
</Properties>
</file>